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2E278" w14:textId="21E2FBE4" w:rsidR="0072109F" w:rsidRPr="001A3EBC" w:rsidRDefault="0072109F" w:rsidP="00BF73D1">
      <w:pPr>
        <w:spacing w:line="360" w:lineRule="auto"/>
        <w:ind w:left="270" w:right="-90"/>
        <w:jc w:val="center"/>
        <w:rPr>
          <w:rFonts w:ascii="Calibri" w:eastAsia="Calibri" w:hAnsi="Calibri" w:cs="Calibri"/>
          <w:b/>
          <w:sz w:val="26"/>
          <w:szCs w:val="26"/>
        </w:rPr>
      </w:pPr>
      <w:r w:rsidRPr="001A3EBC">
        <w:rPr>
          <w:rFonts w:ascii="Calibri" w:eastAsia="Calibri" w:hAnsi="Calibri" w:cs="Calibri"/>
          <w:b/>
          <w:sz w:val="26"/>
          <w:szCs w:val="26"/>
        </w:rPr>
        <w:t xml:space="preserve">Comprehensive Report on the Food Bank and Health Outreach in </w:t>
      </w:r>
      <w:proofErr w:type="spellStart"/>
      <w:r w:rsidRPr="001A3EBC">
        <w:rPr>
          <w:rFonts w:ascii="Calibri" w:eastAsia="Calibri" w:hAnsi="Calibri" w:cs="Calibri"/>
          <w:b/>
          <w:sz w:val="26"/>
          <w:szCs w:val="26"/>
        </w:rPr>
        <w:t>Ijora</w:t>
      </w:r>
      <w:proofErr w:type="spellEnd"/>
      <w:r w:rsidRPr="001A3EBC">
        <w:rPr>
          <w:rFonts w:ascii="Calibri" w:eastAsia="Calibri" w:hAnsi="Calibri" w:cs="Calibri"/>
          <w:b/>
          <w:sz w:val="26"/>
          <w:szCs w:val="26"/>
        </w:rPr>
        <w:t xml:space="preserve"> Community</w:t>
      </w:r>
    </w:p>
    <w:p w14:paraId="1A728D49" w14:textId="7F8BFC32" w:rsidR="0072109F" w:rsidRDefault="0072109F" w:rsidP="00BF73D1">
      <w:pPr>
        <w:spacing w:line="360" w:lineRule="auto"/>
        <w:ind w:left="270" w:right="-90"/>
        <w:rPr>
          <w:rFonts w:ascii="Calibri" w:eastAsia="Calibri" w:hAnsi="Calibri" w:cs="Calibri"/>
          <w:b/>
          <w:sz w:val="22"/>
          <w:szCs w:val="22"/>
        </w:rPr>
      </w:pPr>
      <w:r w:rsidRPr="0072109F">
        <w:rPr>
          <w:rFonts w:ascii="Calibri" w:eastAsia="Calibri" w:hAnsi="Calibri" w:cs="Calibri"/>
          <w:b/>
          <w:bCs/>
          <w:sz w:val="22"/>
          <w:szCs w:val="22"/>
        </w:rPr>
        <w:t>Date of Event</w:t>
      </w:r>
      <w:r w:rsidRPr="0072109F">
        <w:rPr>
          <w:rFonts w:ascii="Calibri" w:eastAsia="Calibri" w:hAnsi="Calibri" w:cs="Calibri"/>
          <w:b/>
          <w:sz w:val="22"/>
          <w:szCs w:val="22"/>
        </w:rPr>
        <w:t>: 7th September 2024</w:t>
      </w:r>
      <w:r w:rsidRPr="0072109F">
        <w:rPr>
          <w:rFonts w:ascii="Calibri" w:eastAsia="Calibri" w:hAnsi="Calibri" w:cs="Calibri"/>
          <w:b/>
          <w:sz w:val="22"/>
          <w:szCs w:val="22"/>
        </w:rPr>
        <w:br/>
      </w:r>
      <w:r w:rsidRPr="0072109F">
        <w:rPr>
          <w:rFonts w:ascii="Calibri" w:eastAsia="Calibri" w:hAnsi="Calibri" w:cs="Calibri"/>
          <w:b/>
          <w:bCs/>
          <w:sz w:val="22"/>
          <w:szCs w:val="22"/>
        </w:rPr>
        <w:t>Organized by</w:t>
      </w:r>
      <w:r w:rsidRPr="0072109F">
        <w:rPr>
          <w:rFonts w:ascii="Calibri" w:eastAsia="Calibri" w:hAnsi="Calibri" w:cs="Calibri"/>
          <w:b/>
          <w:sz w:val="22"/>
          <w:szCs w:val="22"/>
        </w:rPr>
        <w:t>: Junior Chamber International (JCI) Atlantic</w:t>
      </w:r>
    </w:p>
    <w:p w14:paraId="2A5785CB" w14:textId="77777777" w:rsidR="0072109F" w:rsidRDefault="0072109F" w:rsidP="00BF73D1">
      <w:pPr>
        <w:spacing w:line="360" w:lineRule="auto"/>
        <w:ind w:left="270" w:right="-90"/>
        <w:rPr>
          <w:rFonts w:ascii="Calibri" w:eastAsia="Calibri" w:hAnsi="Calibri" w:cs="Calibri"/>
          <w:b/>
          <w:sz w:val="22"/>
          <w:szCs w:val="22"/>
        </w:rPr>
      </w:pPr>
    </w:p>
    <w:p w14:paraId="441775C3" w14:textId="77777777" w:rsidR="0072109F" w:rsidRPr="0072109F" w:rsidRDefault="0072109F" w:rsidP="00BF73D1">
      <w:pPr>
        <w:spacing w:line="360" w:lineRule="auto"/>
        <w:ind w:left="270" w:right="-90"/>
        <w:rPr>
          <w:rFonts w:ascii="Calibri" w:eastAsia="Calibri" w:hAnsi="Calibri" w:cs="Calibri"/>
          <w:b/>
          <w:bCs/>
          <w:sz w:val="24"/>
          <w:szCs w:val="24"/>
        </w:rPr>
      </w:pPr>
      <w:r w:rsidRPr="0072109F">
        <w:rPr>
          <w:rFonts w:ascii="Calibri" w:eastAsia="Calibri" w:hAnsi="Calibri" w:cs="Calibri"/>
          <w:b/>
          <w:bCs/>
          <w:sz w:val="24"/>
          <w:szCs w:val="24"/>
        </w:rPr>
        <w:t>1. Introduction</w:t>
      </w:r>
    </w:p>
    <w:p w14:paraId="530D884A" w14:textId="77777777" w:rsidR="0072109F" w:rsidRPr="0072109F" w:rsidRDefault="0072109F" w:rsidP="00BF73D1">
      <w:pPr>
        <w:spacing w:line="360" w:lineRule="auto"/>
        <w:ind w:left="270" w:right="-90"/>
        <w:jc w:val="both"/>
        <w:rPr>
          <w:rFonts w:ascii="Calibri" w:eastAsia="Calibri" w:hAnsi="Calibri" w:cs="Calibri"/>
          <w:bCs/>
          <w:sz w:val="22"/>
          <w:szCs w:val="22"/>
        </w:rPr>
      </w:pPr>
      <w:r w:rsidRPr="0072109F">
        <w:rPr>
          <w:rFonts w:ascii="Calibri" w:eastAsia="Calibri" w:hAnsi="Calibri" w:cs="Calibri"/>
          <w:bCs/>
          <w:sz w:val="22"/>
          <w:szCs w:val="22"/>
        </w:rPr>
        <w:t xml:space="preserve">On the 7th of September 2024, Junior Chamber International (JCI) Atlantic, in line with its commitment to creating positive community change, organized a Food Bank and Health Outreach initiative in the </w:t>
      </w:r>
      <w:proofErr w:type="spellStart"/>
      <w:r w:rsidRPr="0072109F">
        <w:rPr>
          <w:rFonts w:ascii="Calibri" w:eastAsia="Calibri" w:hAnsi="Calibri" w:cs="Calibri"/>
          <w:bCs/>
          <w:sz w:val="22"/>
          <w:szCs w:val="22"/>
        </w:rPr>
        <w:t>Ijora</w:t>
      </w:r>
      <w:proofErr w:type="spellEnd"/>
      <w:r w:rsidRPr="0072109F">
        <w:rPr>
          <w:rFonts w:ascii="Calibri" w:eastAsia="Calibri" w:hAnsi="Calibri" w:cs="Calibri"/>
          <w:bCs/>
          <w:sz w:val="22"/>
          <w:szCs w:val="22"/>
        </w:rPr>
        <w:t xml:space="preserve"> slum community, Lagos, Nigeria. The community of </w:t>
      </w:r>
      <w:proofErr w:type="spellStart"/>
      <w:r w:rsidRPr="0072109F">
        <w:rPr>
          <w:rFonts w:ascii="Calibri" w:eastAsia="Calibri" w:hAnsi="Calibri" w:cs="Calibri"/>
          <w:bCs/>
          <w:sz w:val="22"/>
          <w:szCs w:val="22"/>
        </w:rPr>
        <w:t>Ijora</w:t>
      </w:r>
      <w:proofErr w:type="spellEnd"/>
      <w:r w:rsidRPr="0072109F">
        <w:rPr>
          <w:rFonts w:ascii="Calibri" w:eastAsia="Calibri" w:hAnsi="Calibri" w:cs="Calibri"/>
          <w:bCs/>
          <w:sz w:val="22"/>
          <w:szCs w:val="22"/>
        </w:rPr>
        <w:t>, known for its high-density population, faces various socio-economic challenges, including poor access to healthcare, malnutrition, and sanitation problems.</w:t>
      </w:r>
    </w:p>
    <w:p w14:paraId="49325F8A" w14:textId="77777777" w:rsidR="0072109F" w:rsidRPr="0072109F" w:rsidRDefault="0072109F" w:rsidP="00BF73D1">
      <w:pPr>
        <w:spacing w:line="360" w:lineRule="auto"/>
        <w:ind w:left="270" w:right="-90"/>
        <w:jc w:val="both"/>
        <w:rPr>
          <w:rFonts w:ascii="Calibri" w:eastAsia="Calibri" w:hAnsi="Calibri" w:cs="Calibri"/>
          <w:bCs/>
          <w:sz w:val="22"/>
          <w:szCs w:val="22"/>
        </w:rPr>
      </w:pPr>
      <w:r w:rsidRPr="0072109F">
        <w:rPr>
          <w:rFonts w:ascii="Calibri" w:eastAsia="Calibri" w:hAnsi="Calibri" w:cs="Calibri"/>
          <w:bCs/>
          <w:sz w:val="22"/>
          <w:szCs w:val="22"/>
        </w:rPr>
        <w:t>The outreach was designed to address some of the most pressing issues in the community by providing free medical services and food distribution. This initiative was aligned with the United Nations Sustainable Development Goals (SDGs), specifically:</w:t>
      </w:r>
    </w:p>
    <w:p w14:paraId="2C88171D" w14:textId="77777777" w:rsidR="0072109F" w:rsidRPr="0072109F" w:rsidRDefault="0072109F" w:rsidP="00BF73D1">
      <w:pPr>
        <w:numPr>
          <w:ilvl w:val="0"/>
          <w:numId w:val="1"/>
        </w:numPr>
        <w:spacing w:line="360" w:lineRule="auto"/>
        <w:ind w:right="-90"/>
        <w:jc w:val="both"/>
        <w:rPr>
          <w:rFonts w:ascii="Calibri" w:eastAsia="Calibri" w:hAnsi="Calibri" w:cs="Calibri"/>
          <w:bCs/>
          <w:sz w:val="22"/>
          <w:szCs w:val="22"/>
        </w:rPr>
      </w:pPr>
      <w:r w:rsidRPr="0072109F">
        <w:rPr>
          <w:rFonts w:ascii="Calibri" w:eastAsia="Calibri" w:hAnsi="Calibri" w:cs="Calibri"/>
          <w:bCs/>
          <w:sz w:val="22"/>
          <w:szCs w:val="22"/>
        </w:rPr>
        <w:t>SDG 2: Zero Hunger, by providing food relief to households in need.</w:t>
      </w:r>
    </w:p>
    <w:p w14:paraId="7BEB6F2D" w14:textId="77777777" w:rsidR="0072109F" w:rsidRPr="0072109F" w:rsidRDefault="0072109F" w:rsidP="00BF73D1">
      <w:pPr>
        <w:numPr>
          <w:ilvl w:val="0"/>
          <w:numId w:val="1"/>
        </w:numPr>
        <w:spacing w:line="360" w:lineRule="auto"/>
        <w:ind w:right="-90"/>
        <w:jc w:val="both"/>
        <w:rPr>
          <w:rFonts w:ascii="Calibri" w:eastAsia="Calibri" w:hAnsi="Calibri" w:cs="Calibri"/>
          <w:bCs/>
          <w:sz w:val="22"/>
          <w:szCs w:val="22"/>
        </w:rPr>
      </w:pPr>
      <w:r w:rsidRPr="0072109F">
        <w:rPr>
          <w:rFonts w:ascii="Calibri" w:eastAsia="Calibri" w:hAnsi="Calibri" w:cs="Calibri"/>
          <w:bCs/>
          <w:sz w:val="22"/>
          <w:szCs w:val="22"/>
        </w:rPr>
        <w:t>SDG 3: Good Health and Well-being, by offering essential health services such as disease screening, consultations, and health education.</w:t>
      </w:r>
    </w:p>
    <w:p w14:paraId="614AF81A" w14:textId="77777777" w:rsidR="0072109F" w:rsidRDefault="0072109F" w:rsidP="00BF73D1">
      <w:pPr>
        <w:spacing w:line="360" w:lineRule="auto"/>
        <w:ind w:left="270" w:right="-90"/>
        <w:rPr>
          <w:rFonts w:ascii="Calibri" w:eastAsia="Calibri" w:hAnsi="Calibri" w:cs="Calibri"/>
          <w:b/>
          <w:sz w:val="22"/>
          <w:szCs w:val="22"/>
        </w:rPr>
      </w:pPr>
    </w:p>
    <w:p w14:paraId="59EDF9CC" w14:textId="77777777" w:rsidR="0072109F" w:rsidRPr="0072109F" w:rsidRDefault="0072109F" w:rsidP="00BF73D1">
      <w:pPr>
        <w:spacing w:line="360" w:lineRule="auto"/>
        <w:ind w:left="270" w:right="-90"/>
        <w:rPr>
          <w:rFonts w:ascii="Calibri" w:eastAsia="Calibri" w:hAnsi="Calibri" w:cs="Calibri"/>
          <w:b/>
          <w:bCs/>
          <w:sz w:val="24"/>
          <w:szCs w:val="24"/>
        </w:rPr>
      </w:pPr>
      <w:r w:rsidRPr="0072109F">
        <w:rPr>
          <w:rFonts w:ascii="Calibri" w:eastAsia="Calibri" w:hAnsi="Calibri" w:cs="Calibri"/>
          <w:b/>
          <w:bCs/>
          <w:sz w:val="24"/>
          <w:szCs w:val="24"/>
        </w:rPr>
        <w:t>2. Objectives of the Project</w:t>
      </w:r>
    </w:p>
    <w:p w14:paraId="1994E6A5" w14:textId="77777777" w:rsidR="0072109F" w:rsidRPr="0072109F" w:rsidRDefault="0072109F" w:rsidP="00BF73D1">
      <w:pPr>
        <w:spacing w:line="360" w:lineRule="auto"/>
        <w:ind w:left="270" w:right="-90"/>
        <w:rPr>
          <w:rFonts w:ascii="Calibri" w:eastAsia="Calibri" w:hAnsi="Calibri" w:cs="Calibri"/>
          <w:bCs/>
          <w:sz w:val="22"/>
          <w:szCs w:val="22"/>
        </w:rPr>
      </w:pPr>
      <w:r w:rsidRPr="0072109F">
        <w:rPr>
          <w:rFonts w:ascii="Calibri" w:eastAsia="Calibri" w:hAnsi="Calibri" w:cs="Calibri"/>
          <w:bCs/>
          <w:sz w:val="22"/>
          <w:szCs w:val="22"/>
        </w:rPr>
        <w:t>The primary objectives of the Food Bank and Health Outreach were as follows:</w:t>
      </w:r>
    </w:p>
    <w:p w14:paraId="00611220" w14:textId="79F1C7EA" w:rsidR="0072109F" w:rsidRPr="0072109F" w:rsidRDefault="0072109F" w:rsidP="00BF73D1">
      <w:pPr>
        <w:numPr>
          <w:ilvl w:val="0"/>
          <w:numId w:val="2"/>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Provision of Health Services: To offer basic healthcare consultations</w:t>
      </w:r>
      <w:r w:rsidR="004A4FB1">
        <w:rPr>
          <w:rFonts w:ascii="Calibri" w:eastAsia="Calibri" w:hAnsi="Calibri" w:cs="Calibri"/>
          <w:bCs/>
          <w:sz w:val="22"/>
          <w:szCs w:val="22"/>
        </w:rPr>
        <w:t>, drugs distribution</w:t>
      </w:r>
      <w:r w:rsidRPr="0072109F">
        <w:rPr>
          <w:rFonts w:ascii="Calibri" w:eastAsia="Calibri" w:hAnsi="Calibri" w:cs="Calibri"/>
          <w:bCs/>
          <w:sz w:val="22"/>
          <w:szCs w:val="22"/>
        </w:rPr>
        <w:t xml:space="preserve">, testing, and screenings for various diseases to the residents of </w:t>
      </w:r>
      <w:proofErr w:type="spellStart"/>
      <w:r w:rsidRPr="0072109F">
        <w:rPr>
          <w:rFonts w:ascii="Calibri" w:eastAsia="Calibri" w:hAnsi="Calibri" w:cs="Calibri"/>
          <w:bCs/>
          <w:sz w:val="22"/>
          <w:szCs w:val="22"/>
        </w:rPr>
        <w:t>Ijora</w:t>
      </w:r>
      <w:proofErr w:type="spellEnd"/>
      <w:r w:rsidRPr="0072109F">
        <w:rPr>
          <w:rFonts w:ascii="Calibri" w:eastAsia="Calibri" w:hAnsi="Calibri" w:cs="Calibri"/>
          <w:bCs/>
          <w:sz w:val="22"/>
          <w:szCs w:val="22"/>
        </w:rPr>
        <w:t>, helping to address health concerns at the community level.</w:t>
      </w:r>
    </w:p>
    <w:p w14:paraId="2701025C" w14:textId="77777777" w:rsidR="0072109F" w:rsidRPr="0072109F" w:rsidRDefault="0072109F" w:rsidP="00BF73D1">
      <w:pPr>
        <w:numPr>
          <w:ilvl w:val="0"/>
          <w:numId w:val="2"/>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Food Distribution: To alleviate hunger by distributing essential food supplies to underprivileged families in the community.</w:t>
      </w:r>
    </w:p>
    <w:p w14:paraId="6CC447C1" w14:textId="77777777" w:rsidR="0072109F" w:rsidRPr="0072109F" w:rsidRDefault="0072109F" w:rsidP="00BF73D1">
      <w:pPr>
        <w:numPr>
          <w:ilvl w:val="0"/>
          <w:numId w:val="2"/>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Health Education: To educate the community members on preventive health measures, hygiene, and nutrition, empowering them to make informed health decisions.</w:t>
      </w:r>
    </w:p>
    <w:p w14:paraId="4101B884" w14:textId="13776533" w:rsidR="0072109F" w:rsidRDefault="0072109F" w:rsidP="00BF73D1">
      <w:pPr>
        <w:numPr>
          <w:ilvl w:val="0"/>
          <w:numId w:val="2"/>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Fostering Sustainable Development</w:t>
      </w:r>
      <w:r>
        <w:rPr>
          <w:rFonts w:ascii="Calibri" w:eastAsia="Calibri" w:hAnsi="Calibri" w:cs="Calibri"/>
          <w:bCs/>
          <w:sz w:val="22"/>
          <w:szCs w:val="22"/>
        </w:rPr>
        <w:t xml:space="preserve"> and Improved Source of Living</w:t>
      </w:r>
      <w:r w:rsidRPr="0072109F">
        <w:rPr>
          <w:rFonts w:ascii="Calibri" w:eastAsia="Calibri" w:hAnsi="Calibri" w:cs="Calibri"/>
          <w:bCs/>
          <w:sz w:val="22"/>
          <w:szCs w:val="22"/>
        </w:rPr>
        <w:t>: To promote well-being and health in alignment with the broader goals of sustainable development</w:t>
      </w:r>
      <w:r>
        <w:rPr>
          <w:rFonts w:ascii="Calibri" w:eastAsia="Calibri" w:hAnsi="Calibri" w:cs="Calibri"/>
          <w:bCs/>
          <w:sz w:val="22"/>
          <w:szCs w:val="22"/>
        </w:rPr>
        <w:t xml:space="preserve"> as well as promoting skill acquisition for sustained living</w:t>
      </w:r>
      <w:r w:rsidRPr="0072109F">
        <w:rPr>
          <w:rFonts w:ascii="Calibri" w:eastAsia="Calibri" w:hAnsi="Calibri" w:cs="Calibri"/>
          <w:bCs/>
          <w:sz w:val="22"/>
          <w:szCs w:val="22"/>
        </w:rPr>
        <w:t>.</w:t>
      </w:r>
    </w:p>
    <w:p w14:paraId="3F858066" w14:textId="77777777" w:rsidR="0072109F" w:rsidRDefault="0072109F" w:rsidP="00BF73D1">
      <w:pPr>
        <w:spacing w:line="360" w:lineRule="auto"/>
        <w:ind w:left="360" w:right="-90"/>
        <w:rPr>
          <w:rFonts w:ascii="Calibri" w:eastAsia="Calibri" w:hAnsi="Calibri" w:cs="Calibri"/>
          <w:bCs/>
          <w:sz w:val="22"/>
          <w:szCs w:val="22"/>
        </w:rPr>
      </w:pPr>
    </w:p>
    <w:p w14:paraId="36A269F1" w14:textId="77777777" w:rsidR="0072109F" w:rsidRPr="0072109F" w:rsidRDefault="0072109F" w:rsidP="00BF73D1">
      <w:pPr>
        <w:spacing w:line="360" w:lineRule="auto"/>
        <w:ind w:left="360" w:right="-90"/>
        <w:rPr>
          <w:rFonts w:ascii="Calibri" w:eastAsia="Calibri" w:hAnsi="Calibri" w:cs="Calibri"/>
          <w:b/>
          <w:bCs/>
          <w:sz w:val="24"/>
          <w:szCs w:val="24"/>
        </w:rPr>
      </w:pPr>
      <w:r w:rsidRPr="0072109F">
        <w:rPr>
          <w:rFonts w:ascii="Calibri" w:eastAsia="Calibri" w:hAnsi="Calibri" w:cs="Calibri"/>
          <w:b/>
          <w:bCs/>
          <w:sz w:val="24"/>
          <w:szCs w:val="24"/>
        </w:rPr>
        <w:t>3. Overview of the Event</w:t>
      </w:r>
    </w:p>
    <w:p w14:paraId="0FC70F48" w14:textId="2AD75856" w:rsidR="0072109F" w:rsidRPr="0072109F" w:rsidRDefault="0072109F" w:rsidP="00BF73D1">
      <w:pPr>
        <w:spacing w:line="360" w:lineRule="auto"/>
        <w:ind w:left="360" w:right="-90"/>
        <w:rPr>
          <w:rFonts w:ascii="Calibri" w:eastAsia="Calibri" w:hAnsi="Calibri" w:cs="Calibri"/>
          <w:bCs/>
          <w:sz w:val="22"/>
          <w:szCs w:val="22"/>
        </w:rPr>
      </w:pPr>
      <w:r w:rsidRPr="0072109F">
        <w:rPr>
          <w:rFonts w:ascii="Calibri" w:eastAsia="Calibri" w:hAnsi="Calibri" w:cs="Calibri"/>
          <w:bCs/>
          <w:sz w:val="22"/>
          <w:szCs w:val="22"/>
        </w:rPr>
        <w:lastRenderedPageBreak/>
        <w:t xml:space="preserve">The event was well-coordinated with several volunteer healthcare professionals from diverse fields, including </w:t>
      </w:r>
      <w:r w:rsidR="001A3EBC">
        <w:rPr>
          <w:rFonts w:ascii="Calibri" w:eastAsia="Calibri" w:hAnsi="Calibri" w:cs="Calibri"/>
          <w:bCs/>
          <w:sz w:val="22"/>
          <w:szCs w:val="22"/>
        </w:rPr>
        <w:t xml:space="preserve">Dental and </w:t>
      </w:r>
      <w:r w:rsidRPr="0072109F">
        <w:rPr>
          <w:rFonts w:ascii="Calibri" w:eastAsia="Calibri" w:hAnsi="Calibri" w:cs="Calibri"/>
          <w:bCs/>
          <w:sz w:val="22"/>
          <w:szCs w:val="22"/>
        </w:rPr>
        <w:t>general practitioners, nurses, pharmacists, and medical laboratory scientists. The healthcare team offered free consultations</w:t>
      </w:r>
      <w:r w:rsidR="004A4FB1">
        <w:rPr>
          <w:rFonts w:ascii="Calibri" w:eastAsia="Calibri" w:hAnsi="Calibri" w:cs="Calibri"/>
          <w:bCs/>
          <w:sz w:val="22"/>
          <w:szCs w:val="22"/>
        </w:rPr>
        <w:t>, drugs distributions</w:t>
      </w:r>
      <w:r w:rsidRPr="0072109F">
        <w:rPr>
          <w:rFonts w:ascii="Calibri" w:eastAsia="Calibri" w:hAnsi="Calibri" w:cs="Calibri"/>
          <w:bCs/>
          <w:sz w:val="22"/>
          <w:szCs w:val="22"/>
        </w:rPr>
        <w:t xml:space="preserve"> and screenings for </w:t>
      </w:r>
      <w:r w:rsidRPr="0072109F">
        <w:rPr>
          <w:rFonts w:ascii="Calibri" w:eastAsia="Calibri" w:hAnsi="Calibri" w:cs="Calibri"/>
          <w:b/>
          <w:bCs/>
          <w:sz w:val="22"/>
          <w:szCs w:val="22"/>
        </w:rPr>
        <w:t>112 individuals</w:t>
      </w:r>
      <w:r w:rsidRPr="0072109F">
        <w:rPr>
          <w:rFonts w:ascii="Calibri" w:eastAsia="Calibri" w:hAnsi="Calibri" w:cs="Calibri"/>
          <w:bCs/>
          <w:sz w:val="22"/>
          <w:szCs w:val="22"/>
        </w:rPr>
        <w:t xml:space="preserve">. Out of this, </w:t>
      </w:r>
      <w:r w:rsidRPr="0072109F">
        <w:rPr>
          <w:rFonts w:ascii="Calibri" w:eastAsia="Calibri" w:hAnsi="Calibri" w:cs="Calibri"/>
          <w:b/>
          <w:bCs/>
          <w:sz w:val="22"/>
          <w:szCs w:val="22"/>
        </w:rPr>
        <w:t>95 individuals</w:t>
      </w:r>
      <w:r w:rsidRPr="0072109F">
        <w:rPr>
          <w:rFonts w:ascii="Calibri" w:eastAsia="Calibri" w:hAnsi="Calibri" w:cs="Calibri"/>
          <w:bCs/>
          <w:sz w:val="22"/>
          <w:szCs w:val="22"/>
        </w:rPr>
        <w:t xml:space="preserve"> received specific disease testing and screening for the following:</w:t>
      </w:r>
    </w:p>
    <w:p w14:paraId="62A1F0A1"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Malaria Rapid Test</w:t>
      </w:r>
    </w:p>
    <w:p w14:paraId="79994885"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HIV 1/2 Screening</w:t>
      </w:r>
    </w:p>
    <w:p w14:paraId="08801613"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Hepatitis B Screening</w:t>
      </w:r>
    </w:p>
    <w:p w14:paraId="34DB7ED7"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Hepatitis C Screening</w:t>
      </w:r>
    </w:p>
    <w:p w14:paraId="639DD0D3"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r w:rsidRPr="0072109F">
        <w:rPr>
          <w:rFonts w:ascii="Calibri" w:eastAsia="Calibri" w:hAnsi="Calibri" w:cs="Calibri"/>
          <w:bCs/>
          <w:sz w:val="22"/>
          <w:szCs w:val="22"/>
        </w:rPr>
        <w:t>Random Blood Sugar Test</w:t>
      </w:r>
    </w:p>
    <w:p w14:paraId="38611CDF" w14:textId="77777777" w:rsidR="0072109F" w:rsidRPr="0072109F" w:rsidRDefault="0072109F" w:rsidP="00BF73D1">
      <w:pPr>
        <w:numPr>
          <w:ilvl w:val="0"/>
          <w:numId w:val="3"/>
        </w:numPr>
        <w:spacing w:line="360" w:lineRule="auto"/>
        <w:ind w:right="-90"/>
        <w:rPr>
          <w:rFonts w:ascii="Calibri" w:eastAsia="Calibri" w:hAnsi="Calibri" w:cs="Calibri"/>
          <w:bCs/>
          <w:sz w:val="22"/>
          <w:szCs w:val="22"/>
        </w:rPr>
      </w:pPr>
      <w:proofErr w:type="spellStart"/>
      <w:r w:rsidRPr="0072109F">
        <w:rPr>
          <w:rFonts w:ascii="Calibri" w:eastAsia="Calibri" w:hAnsi="Calibri" w:cs="Calibri"/>
          <w:bCs/>
          <w:sz w:val="22"/>
          <w:szCs w:val="22"/>
        </w:rPr>
        <w:t>Lipogram</w:t>
      </w:r>
      <w:proofErr w:type="spellEnd"/>
      <w:r w:rsidRPr="0072109F">
        <w:rPr>
          <w:rFonts w:ascii="Calibri" w:eastAsia="Calibri" w:hAnsi="Calibri" w:cs="Calibri"/>
          <w:bCs/>
          <w:sz w:val="22"/>
          <w:szCs w:val="22"/>
        </w:rPr>
        <w:t xml:space="preserve"> (Cholesterol/Lipid Profile)</w:t>
      </w:r>
    </w:p>
    <w:p w14:paraId="009D7846" w14:textId="26A49588" w:rsidR="0072109F" w:rsidRPr="0072109F" w:rsidRDefault="0072109F" w:rsidP="00BF73D1">
      <w:pPr>
        <w:spacing w:line="360" w:lineRule="auto"/>
        <w:ind w:left="360" w:right="-90"/>
        <w:jc w:val="both"/>
        <w:rPr>
          <w:rFonts w:ascii="Calibri" w:eastAsia="Calibri" w:hAnsi="Calibri" w:cs="Calibri"/>
          <w:bCs/>
          <w:sz w:val="22"/>
          <w:szCs w:val="22"/>
        </w:rPr>
      </w:pPr>
      <w:r w:rsidRPr="0072109F">
        <w:rPr>
          <w:rFonts w:ascii="Calibri" w:eastAsia="Calibri" w:hAnsi="Calibri" w:cs="Calibri"/>
          <w:bCs/>
          <w:sz w:val="22"/>
          <w:szCs w:val="22"/>
        </w:rPr>
        <w:t>Each participant was given personalized attention, and medications were dispensed to those in need. The event also included educational sessions focusing on disease prevention, personal hygiene, and proper nutrition. Additionally, essential food items were distributed to the most vulnerable families, ensuring that they had some relief from the hunger that is prevalent in the community</w:t>
      </w:r>
      <w:r w:rsidR="001A3EBC">
        <w:rPr>
          <w:rFonts w:ascii="Calibri" w:eastAsia="Calibri" w:hAnsi="Calibri" w:cs="Calibri"/>
          <w:bCs/>
          <w:sz w:val="22"/>
          <w:szCs w:val="22"/>
        </w:rPr>
        <w:t>, alongside skill acquisition (soap making) that targeted unemployed women, to help them learn a skill will enable them to earn a living.</w:t>
      </w:r>
    </w:p>
    <w:p w14:paraId="0F830B5A" w14:textId="77777777" w:rsidR="0072109F" w:rsidRDefault="0072109F" w:rsidP="00BF73D1">
      <w:pPr>
        <w:spacing w:line="360" w:lineRule="auto"/>
        <w:ind w:left="360" w:right="-90"/>
        <w:rPr>
          <w:rFonts w:ascii="Calibri" w:eastAsia="Calibri" w:hAnsi="Calibri" w:cs="Calibri"/>
          <w:bCs/>
          <w:sz w:val="22"/>
          <w:szCs w:val="22"/>
        </w:rPr>
      </w:pPr>
    </w:p>
    <w:p w14:paraId="7E447AE5" w14:textId="77777777" w:rsidR="001A3EBC" w:rsidRPr="001A3EBC" w:rsidRDefault="001A3EBC" w:rsidP="00BF73D1">
      <w:pPr>
        <w:spacing w:line="360" w:lineRule="auto"/>
        <w:ind w:left="360" w:right="-90"/>
        <w:jc w:val="both"/>
        <w:rPr>
          <w:rFonts w:ascii="Calibri" w:eastAsia="Calibri" w:hAnsi="Calibri" w:cs="Calibri"/>
          <w:b/>
          <w:bCs/>
          <w:sz w:val="24"/>
          <w:szCs w:val="24"/>
        </w:rPr>
      </w:pPr>
      <w:r w:rsidRPr="001A3EBC">
        <w:rPr>
          <w:rFonts w:ascii="Calibri" w:eastAsia="Calibri" w:hAnsi="Calibri" w:cs="Calibri"/>
          <w:b/>
          <w:bCs/>
          <w:sz w:val="24"/>
          <w:szCs w:val="24"/>
        </w:rPr>
        <w:t>4. Results and Findings</w:t>
      </w:r>
    </w:p>
    <w:p w14:paraId="242B8D97" w14:textId="2264B6E2" w:rsidR="001A3EBC" w:rsidRPr="001A3EBC" w:rsidRDefault="001A3EBC" w:rsidP="00BF73D1">
      <w:pPr>
        <w:spacing w:line="360" w:lineRule="auto"/>
        <w:ind w:left="360" w:right="-90"/>
        <w:jc w:val="both"/>
        <w:rPr>
          <w:rFonts w:ascii="Calibri" w:eastAsia="Calibri" w:hAnsi="Calibri" w:cs="Calibri"/>
          <w:b/>
          <w:bCs/>
          <w:sz w:val="22"/>
          <w:szCs w:val="22"/>
        </w:rPr>
      </w:pPr>
      <w:r w:rsidRPr="001A3EBC">
        <w:rPr>
          <w:rFonts w:ascii="Calibri" w:eastAsia="Calibri" w:hAnsi="Calibri" w:cs="Calibri"/>
          <w:b/>
          <w:bCs/>
          <w:sz w:val="22"/>
          <w:szCs w:val="22"/>
        </w:rPr>
        <w:t>4.1 Health Screening Summary</w:t>
      </w:r>
    </w:p>
    <w:p w14:paraId="35E3B0FF" w14:textId="61C8BF34" w:rsidR="001A3EBC" w:rsidRPr="001A3EBC" w:rsidRDefault="001A3EBC" w:rsidP="00BF73D1">
      <w:pPr>
        <w:spacing w:line="360" w:lineRule="auto"/>
        <w:ind w:left="360" w:right="-90"/>
        <w:jc w:val="both"/>
        <w:rPr>
          <w:rFonts w:ascii="Calibri" w:eastAsia="Calibri" w:hAnsi="Calibri" w:cs="Calibri"/>
          <w:bCs/>
          <w:sz w:val="22"/>
          <w:szCs w:val="22"/>
        </w:rPr>
      </w:pPr>
      <w:r w:rsidRPr="001A3EBC">
        <w:rPr>
          <w:rFonts w:ascii="Calibri" w:eastAsia="Calibri" w:hAnsi="Calibri" w:cs="Calibri"/>
          <w:bCs/>
          <w:sz w:val="22"/>
          <w:szCs w:val="22"/>
        </w:rPr>
        <w:t xml:space="preserve">A total of </w:t>
      </w:r>
      <w:r w:rsidRPr="001A3EBC">
        <w:rPr>
          <w:rFonts w:ascii="Calibri" w:eastAsia="Calibri" w:hAnsi="Calibri" w:cs="Calibri"/>
          <w:b/>
          <w:bCs/>
          <w:sz w:val="22"/>
          <w:szCs w:val="22"/>
        </w:rPr>
        <w:t>112 people</w:t>
      </w:r>
      <w:r w:rsidRPr="001A3EBC">
        <w:rPr>
          <w:rFonts w:ascii="Calibri" w:eastAsia="Calibri" w:hAnsi="Calibri" w:cs="Calibri"/>
          <w:bCs/>
          <w:sz w:val="22"/>
          <w:szCs w:val="22"/>
        </w:rPr>
        <w:t xml:space="preserve"> took part in medical consultations with the healthcare professionals on the ground.</w:t>
      </w:r>
      <w:r>
        <w:rPr>
          <w:rFonts w:ascii="Calibri" w:eastAsia="Calibri" w:hAnsi="Calibri" w:cs="Calibri"/>
          <w:bCs/>
          <w:sz w:val="22"/>
          <w:szCs w:val="22"/>
        </w:rPr>
        <w:t xml:space="preserve"> Consultation included Dental check and General Consultation.</w:t>
      </w:r>
      <w:r w:rsidRPr="001A3EBC">
        <w:rPr>
          <w:rFonts w:ascii="Calibri" w:eastAsia="Calibri" w:hAnsi="Calibri" w:cs="Calibri"/>
          <w:bCs/>
          <w:sz w:val="22"/>
          <w:szCs w:val="22"/>
        </w:rPr>
        <w:t xml:space="preserve"> From this group, </w:t>
      </w:r>
      <w:r w:rsidRPr="001A3EBC">
        <w:rPr>
          <w:rFonts w:ascii="Calibri" w:eastAsia="Calibri" w:hAnsi="Calibri" w:cs="Calibri"/>
          <w:b/>
          <w:bCs/>
          <w:sz w:val="22"/>
          <w:szCs w:val="22"/>
        </w:rPr>
        <w:t>95 people</w:t>
      </w:r>
      <w:r w:rsidRPr="001A3EBC">
        <w:rPr>
          <w:rFonts w:ascii="Calibri" w:eastAsia="Calibri" w:hAnsi="Calibri" w:cs="Calibri"/>
          <w:bCs/>
          <w:sz w:val="22"/>
          <w:szCs w:val="22"/>
        </w:rPr>
        <w:t xml:space="preserve"> were screened for specific diseases.</w:t>
      </w:r>
    </w:p>
    <w:p w14:paraId="7B0A09FD" w14:textId="77777777" w:rsidR="001A3EBC" w:rsidRPr="001A3EBC" w:rsidRDefault="001A3EBC" w:rsidP="00BF73D1">
      <w:pPr>
        <w:numPr>
          <w:ilvl w:val="0"/>
          <w:numId w:val="4"/>
        </w:numPr>
        <w:spacing w:line="360" w:lineRule="auto"/>
        <w:ind w:right="-90"/>
        <w:jc w:val="both"/>
        <w:rPr>
          <w:rFonts w:ascii="Calibri" w:eastAsia="Calibri" w:hAnsi="Calibri" w:cs="Calibri"/>
          <w:bCs/>
          <w:sz w:val="22"/>
          <w:szCs w:val="22"/>
        </w:rPr>
      </w:pPr>
      <w:r w:rsidRPr="001A3EBC">
        <w:rPr>
          <w:rFonts w:ascii="Calibri" w:eastAsia="Calibri" w:hAnsi="Calibri" w:cs="Calibri"/>
          <w:b/>
          <w:bCs/>
          <w:sz w:val="22"/>
          <w:szCs w:val="22"/>
        </w:rPr>
        <w:t>Malaria Screening</w:t>
      </w:r>
      <w:r w:rsidRPr="001A3EBC">
        <w:rPr>
          <w:rFonts w:ascii="Calibri" w:eastAsia="Calibri" w:hAnsi="Calibri" w:cs="Calibri"/>
          <w:bCs/>
          <w:sz w:val="22"/>
          <w:szCs w:val="22"/>
        </w:rPr>
        <w:t>: 6 individuals tested positive for Malaria parasites.</w:t>
      </w:r>
    </w:p>
    <w:p w14:paraId="4B2E2991" w14:textId="77777777" w:rsidR="001A3EBC" w:rsidRPr="001A3EBC" w:rsidRDefault="001A3EBC" w:rsidP="00BF73D1">
      <w:pPr>
        <w:numPr>
          <w:ilvl w:val="0"/>
          <w:numId w:val="4"/>
        </w:numPr>
        <w:spacing w:line="360" w:lineRule="auto"/>
        <w:ind w:right="-90"/>
        <w:jc w:val="both"/>
        <w:rPr>
          <w:rFonts w:ascii="Calibri" w:eastAsia="Calibri" w:hAnsi="Calibri" w:cs="Calibri"/>
          <w:bCs/>
          <w:sz w:val="22"/>
          <w:szCs w:val="22"/>
        </w:rPr>
      </w:pPr>
      <w:r w:rsidRPr="001A3EBC">
        <w:rPr>
          <w:rFonts w:ascii="Calibri" w:eastAsia="Calibri" w:hAnsi="Calibri" w:cs="Calibri"/>
          <w:b/>
          <w:bCs/>
          <w:sz w:val="22"/>
          <w:szCs w:val="22"/>
        </w:rPr>
        <w:t>HIV 1/2 Screening</w:t>
      </w:r>
      <w:r w:rsidRPr="001A3EBC">
        <w:rPr>
          <w:rFonts w:ascii="Calibri" w:eastAsia="Calibri" w:hAnsi="Calibri" w:cs="Calibri"/>
          <w:bCs/>
          <w:sz w:val="22"/>
          <w:szCs w:val="22"/>
        </w:rPr>
        <w:t>: No positive cases were identified.</w:t>
      </w:r>
    </w:p>
    <w:p w14:paraId="6CE36342" w14:textId="7569076F" w:rsidR="007E238D" w:rsidRPr="007E238D" w:rsidRDefault="001A3EBC" w:rsidP="00BF73D1">
      <w:pPr>
        <w:numPr>
          <w:ilvl w:val="0"/>
          <w:numId w:val="4"/>
        </w:numPr>
        <w:spacing w:line="360" w:lineRule="auto"/>
        <w:ind w:right="-90"/>
        <w:jc w:val="both"/>
        <w:rPr>
          <w:rFonts w:ascii="Calibri" w:eastAsia="Calibri" w:hAnsi="Calibri" w:cs="Calibri"/>
          <w:bCs/>
          <w:sz w:val="22"/>
          <w:szCs w:val="22"/>
        </w:rPr>
      </w:pPr>
      <w:r w:rsidRPr="001A3EBC">
        <w:rPr>
          <w:rFonts w:ascii="Calibri" w:eastAsia="Calibri" w:hAnsi="Calibri" w:cs="Calibri"/>
          <w:b/>
          <w:bCs/>
          <w:sz w:val="22"/>
          <w:szCs w:val="22"/>
        </w:rPr>
        <w:t>Hepatitis B</w:t>
      </w:r>
      <w:r w:rsidR="007E238D">
        <w:rPr>
          <w:rFonts w:ascii="Calibri" w:eastAsia="Calibri" w:hAnsi="Calibri" w:cs="Calibri"/>
          <w:b/>
          <w:bCs/>
          <w:sz w:val="22"/>
          <w:szCs w:val="22"/>
        </w:rPr>
        <w:t xml:space="preserve">: </w:t>
      </w:r>
      <w:r w:rsidR="007E238D">
        <w:rPr>
          <w:rFonts w:ascii="Calibri" w:eastAsia="Calibri" w:hAnsi="Calibri" w:cs="Calibri"/>
          <w:sz w:val="22"/>
          <w:szCs w:val="22"/>
        </w:rPr>
        <w:t xml:space="preserve">2 </w:t>
      </w:r>
      <w:r w:rsidR="007E238D" w:rsidRPr="001A3EBC">
        <w:rPr>
          <w:rFonts w:ascii="Calibri" w:eastAsia="Calibri" w:hAnsi="Calibri" w:cs="Calibri"/>
          <w:bCs/>
          <w:sz w:val="22"/>
          <w:szCs w:val="22"/>
        </w:rPr>
        <w:t xml:space="preserve">individuals </w:t>
      </w:r>
      <w:r w:rsidR="00ED1BA2">
        <w:rPr>
          <w:rFonts w:ascii="Calibri" w:eastAsia="Calibri" w:hAnsi="Calibri" w:cs="Calibri"/>
          <w:bCs/>
          <w:sz w:val="22"/>
          <w:szCs w:val="22"/>
        </w:rPr>
        <w:t xml:space="preserve">(2.11%) </w:t>
      </w:r>
      <w:r w:rsidR="007E238D" w:rsidRPr="001A3EBC">
        <w:rPr>
          <w:rFonts w:ascii="Calibri" w:eastAsia="Calibri" w:hAnsi="Calibri" w:cs="Calibri"/>
          <w:bCs/>
          <w:sz w:val="22"/>
          <w:szCs w:val="22"/>
        </w:rPr>
        <w:t xml:space="preserve">tested positive for </w:t>
      </w:r>
      <w:r w:rsidR="007E238D">
        <w:rPr>
          <w:rFonts w:ascii="Calibri" w:eastAsia="Calibri" w:hAnsi="Calibri" w:cs="Calibri"/>
          <w:bCs/>
          <w:sz w:val="22"/>
          <w:szCs w:val="22"/>
        </w:rPr>
        <w:t>Hepatitis B</w:t>
      </w:r>
      <w:r w:rsidR="007E238D" w:rsidRPr="001A3EBC">
        <w:rPr>
          <w:rFonts w:ascii="Calibri" w:eastAsia="Calibri" w:hAnsi="Calibri" w:cs="Calibri"/>
          <w:bCs/>
          <w:sz w:val="22"/>
          <w:szCs w:val="22"/>
        </w:rPr>
        <w:t>.</w:t>
      </w:r>
    </w:p>
    <w:p w14:paraId="44FD86DA" w14:textId="37F75EA2" w:rsidR="001A3EBC" w:rsidRPr="001A3EBC" w:rsidRDefault="007E238D" w:rsidP="00BF73D1">
      <w:pPr>
        <w:numPr>
          <w:ilvl w:val="0"/>
          <w:numId w:val="4"/>
        </w:numPr>
        <w:spacing w:line="360" w:lineRule="auto"/>
        <w:ind w:right="-90"/>
        <w:jc w:val="both"/>
        <w:rPr>
          <w:rFonts w:ascii="Calibri" w:eastAsia="Calibri" w:hAnsi="Calibri" w:cs="Calibri"/>
          <w:bCs/>
          <w:sz w:val="22"/>
          <w:szCs w:val="22"/>
        </w:rPr>
      </w:pPr>
      <w:r>
        <w:rPr>
          <w:rFonts w:ascii="Calibri" w:eastAsia="Calibri" w:hAnsi="Calibri" w:cs="Calibri"/>
          <w:b/>
          <w:bCs/>
          <w:sz w:val="22"/>
          <w:szCs w:val="22"/>
        </w:rPr>
        <w:t xml:space="preserve">Hepatitis C </w:t>
      </w:r>
      <w:r w:rsidR="001A3EBC" w:rsidRPr="001A3EBC">
        <w:rPr>
          <w:rFonts w:ascii="Calibri" w:eastAsia="Calibri" w:hAnsi="Calibri" w:cs="Calibri"/>
          <w:b/>
          <w:bCs/>
          <w:sz w:val="22"/>
          <w:szCs w:val="22"/>
        </w:rPr>
        <w:t>Screening</w:t>
      </w:r>
      <w:r w:rsidR="001A3EBC" w:rsidRPr="001A3EBC">
        <w:rPr>
          <w:rFonts w:ascii="Calibri" w:eastAsia="Calibri" w:hAnsi="Calibri" w:cs="Calibri"/>
          <w:bCs/>
          <w:sz w:val="22"/>
          <w:szCs w:val="22"/>
        </w:rPr>
        <w:t>: There were no reported cases of Hepatitis C.</w:t>
      </w:r>
    </w:p>
    <w:p w14:paraId="4D2B379B" w14:textId="5A12059D" w:rsidR="001A3EBC" w:rsidRPr="001A3EBC" w:rsidRDefault="001A3EBC" w:rsidP="00BF73D1">
      <w:pPr>
        <w:numPr>
          <w:ilvl w:val="0"/>
          <w:numId w:val="4"/>
        </w:numPr>
        <w:spacing w:line="360" w:lineRule="auto"/>
        <w:ind w:right="-90"/>
        <w:jc w:val="both"/>
        <w:rPr>
          <w:rFonts w:ascii="Calibri" w:eastAsia="Calibri" w:hAnsi="Calibri" w:cs="Calibri"/>
          <w:bCs/>
          <w:sz w:val="22"/>
          <w:szCs w:val="22"/>
        </w:rPr>
      </w:pPr>
      <w:r w:rsidRPr="001A3EBC">
        <w:rPr>
          <w:rFonts w:ascii="Calibri" w:eastAsia="Calibri" w:hAnsi="Calibri" w:cs="Calibri"/>
          <w:b/>
          <w:bCs/>
          <w:sz w:val="22"/>
          <w:szCs w:val="22"/>
        </w:rPr>
        <w:t>Random Blood Sugar</w:t>
      </w:r>
      <w:r w:rsidRPr="001A3EBC">
        <w:rPr>
          <w:rFonts w:ascii="Calibri" w:eastAsia="Calibri" w:hAnsi="Calibri" w:cs="Calibri"/>
          <w:bCs/>
          <w:sz w:val="22"/>
          <w:szCs w:val="22"/>
        </w:rPr>
        <w:t>: Individuals with irregular blood sugar levels</w:t>
      </w:r>
      <w:r w:rsidR="00ED1BA2">
        <w:rPr>
          <w:rFonts w:ascii="Calibri" w:eastAsia="Calibri" w:hAnsi="Calibri" w:cs="Calibri"/>
          <w:bCs/>
          <w:sz w:val="22"/>
          <w:szCs w:val="22"/>
        </w:rPr>
        <w:t xml:space="preserve">, about 9.47% (9 cases) </w:t>
      </w:r>
      <w:r w:rsidRPr="001A3EBC">
        <w:rPr>
          <w:rFonts w:ascii="Calibri" w:eastAsia="Calibri" w:hAnsi="Calibri" w:cs="Calibri"/>
          <w:bCs/>
          <w:sz w:val="22"/>
          <w:szCs w:val="22"/>
        </w:rPr>
        <w:t>were advised on diet and lifestyle modifications</w:t>
      </w:r>
      <w:r w:rsidR="00ED1BA2">
        <w:rPr>
          <w:rFonts w:ascii="Calibri" w:eastAsia="Calibri" w:hAnsi="Calibri" w:cs="Calibri"/>
          <w:bCs/>
          <w:sz w:val="22"/>
          <w:szCs w:val="22"/>
        </w:rPr>
        <w:t xml:space="preserve"> as they were older adults</w:t>
      </w:r>
      <w:r w:rsidRPr="001A3EBC">
        <w:rPr>
          <w:rFonts w:ascii="Calibri" w:eastAsia="Calibri" w:hAnsi="Calibri" w:cs="Calibri"/>
          <w:bCs/>
          <w:sz w:val="22"/>
          <w:szCs w:val="22"/>
        </w:rPr>
        <w:t>.</w:t>
      </w:r>
    </w:p>
    <w:p w14:paraId="0E010A0E" w14:textId="77777777" w:rsidR="001A3EBC" w:rsidRPr="001A3EBC" w:rsidRDefault="001A3EBC" w:rsidP="00BF73D1">
      <w:pPr>
        <w:numPr>
          <w:ilvl w:val="0"/>
          <w:numId w:val="4"/>
        </w:numPr>
        <w:spacing w:line="360" w:lineRule="auto"/>
        <w:ind w:right="-90"/>
        <w:jc w:val="both"/>
        <w:rPr>
          <w:rFonts w:ascii="Calibri" w:eastAsia="Calibri" w:hAnsi="Calibri" w:cs="Calibri"/>
          <w:bCs/>
          <w:sz w:val="22"/>
          <w:szCs w:val="22"/>
        </w:rPr>
      </w:pPr>
      <w:proofErr w:type="spellStart"/>
      <w:r w:rsidRPr="001A3EBC">
        <w:rPr>
          <w:rFonts w:ascii="Calibri" w:eastAsia="Calibri" w:hAnsi="Calibri" w:cs="Calibri"/>
          <w:b/>
          <w:bCs/>
          <w:sz w:val="22"/>
          <w:szCs w:val="22"/>
        </w:rPr>
        <w:t>Lipogram</w:t>
      </w:r>
      <w:proofErr w:type="spellEnd"/>
      <w:r w:rsidRPr="001A3EBC">
        <w:rPr>
          <w:rFonts w:ascii="Calibri" w:eastAsia="Calibri" w:hAnsi="Calibri" w:cs="Calibri"/>
          <w:bCs/>
          <w:sz w:val="22"/>
          <w:szCs w:val="22"/>
        </w:rPr>
        <w:t>: Participants received feedback on their cholesterol levels and dietary counseling.</w:t>
      </w:r>
    </w:p>
    <w:p w14:paraId="685B779C" w14:textId="77777777" w:rsidR="001A3EBC" w:rsidRDefault="001A3EBC" w:rsidP="00BF73D1">
      <w:pPr>
        <w:spacing w:line="360" w:lineRule="auto"/>
        <w:ind w:left="360" w:right="-90"/>
        <w:rPr>
          <w:rFonts w:ascii="Calibri" w:eastAsia="Calibri" w:hAnsi="Calibri" w:cs="Calibri"/>
          <w:bCs/>
          <w:sz w:val="22"/>
          <w:szCs w:val="22"/>
        </w:rPr>
      </w:pPr>
    </w:p>
    <w:p w14:paraId="5DE9F820"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4.2 Statistical Breakdown</w:t>
      </w:r>
    </w:p>
    <w:p w14:paraId="73E0D0CB" w14:textId="77777777" w:rsidR="001A3EBC" w:rsidRPr="001A3EBC" w:rsidRDefault="001A3EBC" w:rsidP="00BF73D1">
      <w:pPr>
        <w:spacing w:line="360" w:lineRule="auto"/>
        <w:ind w:left="360" w:right="-90"/>
        <w:rPr>
          <w:rFonts w:ascii="Calibri" w:eastAsia="Calibri" w:hAnsi="Calibri" w:cs="Calibri"/>
          <w:bCs/>
          <w:sz w:val="22"/>
          <w:szCs w:val="22"/>
        </w:rPr>
      </w:pPr>
      <w:r w:rsidRPr="001A3EBC">
        <w:rPr>
          <w:rFonts w:ascii="Calibri" w:eastAsia="Calibri" w:hAnsi="Calibri" w:cs="Calibri"/>
          <w:bCs/>
          <w:sz w:val="22"/>
          <w:szCs w:val="22"/>
        </w:rPr>
        <w:t>The following table provides a breakdown of the key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gridCol w:w="2700"/>
        <w:gridCol w:w="2520"/>
        <w:gridCol w:w="1795"/>
      </w:tblGrid>
      <w:tr w:rsidR="001A3EBC" w:rsidRPr="001A3EBC" w14:paraId="24802E09" w14:textId="77777777" w:rsidTr="001A3EBC">
        <w:trPr>
          <w:tblHeade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12B6EE8A"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lastRenderedPageBreak/>
              <w:t>Screening</w:t>
            </w:r>
          </w:p>
        </w:tc>
        <w:tc>
          <w:tcPr>
            <w:tcW w:w="2670" w:type="dxa"/>
            <w:tcBorders>
              <w:top w:val="single" w:sz="4" w:space="0" w:color="auto"/>
              <w:bottom w:val="single" w:sz="4" w:space="0" w:color="auto"/>
              <w:right w:val="single" w:sz="4" w:space="0" w:color="auto"/>
            </w:tcBorders>
            <w:vAlign w:val="center"/>
            <w:hideMark/>
          </w:tcPr>
          <w:p w14:paraId="0EE9E21A" w14:textId="77777777" w:rsidR="001A3EBC" w:rsidRPr="001A3EBC" w:rsidRDefault="001A3EBC" w:rsidP="00BF73D1">
            <w:pPr>
              <w:spacing w:line="360" w:lineRule="auto"/>
              <w:ind w:right="-90"/>
              <w:rPr>
                <w:rFonts w:ascii="Calibri" w:eastAsia="Calibri" w:hAnsi="Calibri" w:cs="Calibri"/>
                <w:b/>
                <w:bCs/>
                <w:sz w:val="22"/>
                <w:szCs w:val="22"/>
              </w:rPr>
            </w:pPr>
            <w:r w:rsidRPr="001A3EBC">
              <w:rPr>
                <w:rFonts w:ascii="Calibri" w:eastAsia="Calibri" w:hAnsi="Calibri" w:cs="Calibri"/>
                <w:b/>
                <w:bCs/>
                <w:sz w:val="22"/>
                <w:szCs w:val="22"/>
              </w:rPr>
              <w:t>Number of People Screened</w:t>
            </w:r>
          </w:p>
        </w:tc>
        <w:tc>
          <w:tcPr>
            <w:tcW w:w="2490" w:type="dxa"/>
            <w:tcBorders>
              <w:top w:val="single" w:sz="4" w:space="0" w:color="auto"/>
              <w:bottom w:val="single" w:sz="4" w:space="0" w:color="auto"/>
              <w:right w:val="single" w:sz="4" w:space="0" w:color="auto"/>
            </w:tcBorders>
            <w:vAlign w:val="center"/>
            <w:hideMark/>
          </w:tcPr>
          <w:p w14:paraId="3D93BB3D" w14:textId="77777777" w:rsidR="001A3EBC" w:rsidRPr="001A3EBC" w:rsidRDefault="001A3EBC" w:rsidP="00BF73D1">
            <w:pPr>
              <w:spacing w:line="360" w:lineRule="auto"/>
              <w:ind w:right="-90"/>
              <w:rPr>
                <w:rFonts w:ascii="Calibri" w:eastAsia="Calibri" w:hAnsi="Calibri" w:cs="Calibri"/>
                <w:b/>
                <w:bCs/>
                <w:sz w:val="22"/>
                <w:szCs w:val="22"/>
              </w:rPr>
            </w:pPr>
            <w:r w:rsidRPr="001A3EBC">
              <w:rPr>
                <w:rFonts w:ascii="Calibri" w:eastAsia="Calibri" w:hAnsi="Calibri" w:cs="Calibri"/>
                <w:b/>
                <w:bCs/>
                <w:sz w:val="22"/>
                <w:szCs w:val="22"/>
              </w:rPr>
              <w:t>Number of Positive Cases</w:t>
            </w:r>
          </w:p>
        </w:tc>
        <w:tc>
          <w:tcPr>
            <w:tcW w:w="1750" w:type="dxa"/>
            <w:tcBorders>
              <w:top w:val="single" w:sz="4" w:space="0" w:color="auto"/>
              <w:bottom w:val="single" w:sz="4" w:space="0" w:color="auto"/>
              <w:right w:val="single" w:sz="4" w:space="0" w:color="auto"/>
            </w:tcBorders>
            <w:vAlign w:val="center"/>
            <w:hideMark/>
          </w:tcPr>
          <w:p w14:paraId="6782EB0D"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Percentage</w:t>
            </w:r>
          </w:p>
        </w:tc>
      </w:tr>
      <w:tr w:rsidR="001A3EBC" w:rsidRPr="001A3EBC" w14:paraId="4910A93B" w14:textId="77777777" w:rsidTr="001E45D3">
        <w:trPr>
          <w:trHeight w:val="375"/>
          <w:tblCellSpacing w:w="15" w:type="dxa"/>
        </w:trPr>
        <w:tc>
          <w:tcPr>
            <w:tcW w:w="2380" w:type="dxa"/>
            <w:tcBorders>
              <w:left w:val="single" w:sz="4" w:space="0" w:color="auto"/>
              <w:right w:val="single" w:sz="4" w:space="0" w:color="auto"/>
            </w:tcBorders>
            <w:vAlign w:val="center"/>
            <w:hideMark/>
          </w:tcPr>
          <w:p w14:paraId="6472E0B7"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Malaria Parasites</w:t>
            </w:r>
          </w:p>
        </w:tc>
        <w:tc>
          <w:tcPr>
            <w:tcW w:w="2670" w:type="dxa"/>
            <w:tcBorders>
              <w:right w:val="single" w:sz="4" w:space="0" w:color="auto"/>
            </w:tcBorders>
            <w:vAlign w:val="center"/>
            <w:hideMark/>
          </w:tcPr>
          <w:p w14:paraId="2623B755"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95</w:t>
            </w:r>
          </w:p>
        </w:tc>
        <w:tc>
          <w:tcPr>
            <w:tcW w:w="2490" w:type="dxa"/>
            <w:tcBorders>
              <w:right w:val="single" w:sz="4" w:space="0" w:color="auto"/>
            </w:tcBorders>
            <w:vAlign w:val="center"/>
            <w:hideMark/>
          </w:tcPr>
          <w:p w14:paraId="433CEC1B"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6</w:t>
            </w:r>
          </w:p>
        </w:tc>
        <w:tc>
          <w:tcPr>
            <w:tcW w:w="1750" w:type="dxa"/>
            <w:tcBorders>
              <w:right w:val="single" w:sz="4" w:space="0" w:color="auto"/>
            </w:tcBorders>
            <w:vAlign w:val="center"/>
            <w:hideMark/>
          </w:tcPr>
          <w:p w14:paraId="133A9271"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6.32%</w:t>
            </w:r>
          </w:p>
        </w:tc>
      </w:tr>
      <w:tr w:rsidR="001A3EBC" w:rsidRPr="001A3EBC" w14:paraId="59AD521A" w14:textId="77777777" w:rsidTr="001E45D3">
        <w:trPr>
          <w:trHeight w:val="347"/>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1F390E68"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HIV 1/2 Screening</w:t>
            </w:r>
          </w:p>
        </w:tc>
        <w:tc>
          <w:tcPr>
            <w:tcW w:w="2670" w:type="dxa"/>
            <w:tcBorders>
              <w:top w:val="single" w:sz="4" w:space="0" w:color="auto"/>
              <w:bottom w:val="single" w:sz="4" w:space="0" w:color="auto"/>
              <w:right w:val="single" w:sz="4" w:space="0" w:color="auto"/>
            </w:tcBorders>
            <w:vAlign w:val="center"/>
            <w:hideMark/>
          </w:tcPr>
          <w:p w14:paraId="6AEA7AAE"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95</w:t>
            </w:r>
          </w:p>
        </w:tc>
        <w:tc>
          <w:tcPr>
            <w:tcW w:w="2490" w:type="dxa"/>
            <w:tcBorders>
              <w:top w:val="single" w:sz="4" w:space="0" w:color="auto"/>
              <w:bottom w:val="single" w:sz="4" w:space="0" w:color="auto"/>
              <w:right w:val="single" w:sz="4" w:space="0" w:color="auto"/>
            </w:tcBorders>
            <w:vAlign w:val="center"/>
            <w:hideMark/>
          </w:tcPr>
          <w:p w14:paraId="40714951"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0</w:t>
            </w:r>
          </w:p>
        </w:tc>
        <w:tc>
          <w:tcPr>
            <w:tcW w:w="1750" w:type="dxa"/>
            <w:tcBorders>
              <w:top w:val="single" w:sz="4" w:space="0" w:color="auto"/>
              <w:bottom w:val="single" w:sz="4" w:space="0" w:color="auto"/>
              <w:right w:val="single" w:sz="4" w:space="0" w:color="auto"/>
            </w:tcBorders>
            <w:vAlign w:val="center"/>
            <w:hideMark/>
          </w:tcPr>
          <w:p w14:paraId="551675AD"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0%</w:t>
            </w:r>
          </w:p>
        </w:tc>
      </w:tr>
      <w:tr w:rsidR="001A3EBC" w:rsidRPr="001A3EBC" w14:paraId="5C95C6CF" w14:textId="77777777" w:rsidTr="001E45D3">
        <w:trPr>
          <w:trHeight w:val="330"/>
          <w:tblCellSpacing w:w="15" w:type="dxa"/>
        </w:trPr>
        <w:tc>
          <w:tcPr>
            <w:tcW w:w="2380" w:type="dxa"/>
            <w:tcBorders>
              <w:left w:val="single" w:sz="4" w:space="0" w:color="auto"/>
              <w:right w:val="single" w:sz="4" w:space="0" w:color="auto"/>
            </w:tcBorders>
            <w:vAlign w:val="center"/>
            <w:hideMark/>
          </w:tcPr>
          <w:p w14:paraId="69338AA1"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Hepatitis B Screening</w:t>
            </w:r>
          </w:p>
        </w:tc>
        <w:tc>
          <w:tcPr>
            <w:tcW w:w="2670" w:type="dxa"/>
            <w:tcBorders>
              <w:right w:val="single" w:sz="4" w:space="0" w:color="auto"/>
            </w:tcBorders>
            <w:vAlign w:val="center"/>
            <w:hideMark/>
          </w:tcPr>
          <w:p w14:paraId="795A44DC"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95</w:t>
            </w:r>
          </w:p>
        </w:tc>
        <w:tc>
          <w:tcPr>
            <w:tcW w:w="2490" w:type="dxa"/>
            <w:tcBorders>
              <w:right w:val="single" w:sz="4" w:space="0" w:color="auto"/>
            </w:tcBorders>
            <w:vAlign w:val="center"/>
            <w:hideMark/>
          </w:tcPr>
          <w:p w14:paraId="1710AE3A" w14:textId="1DF7F600" w:rsidR="001A3EBC" w:rsidRPr="001A3EBC" w:rsidRDefault="00ED1BA2" w:rsidP="00BF73D1">
            <w:pPr>
              <w:spacing w:line="360" w:lineRule="auto"/>
              <w:ind w:left="360" w:right="-90"/>
              <w:rPr>
                <w:rFonts w:ascii="Calibri" w:eastAsia="Calibri" w:hAnsi="Calibri" w:cs="Calibri"/>
                <w:b/>
                <w:bCs/>
                <w:sz w:val="22"/>
                <w:szCs w:val="22"/>
              </w:rPr>
            </w:pPr>
            <w:r>
              <w:rPr>
                <w:rFonts w:ascii="Calibri" w:eastAsia="Calibri" w:hAnsi="Calibri" w:cs="Calibri"/>
                <w:b/>
                <w:bCs/>
                <w:sz w:val="22"/>
                <w:szCs w:val="22"/>
              </w:rPr>
              <w:t>2</w:t>
            </w:r>
          </w:p>
        </w:tc>
        <w:tc>
          <w:tcPr>
            <w:tcW w:w="1750" w:type="dxa"/>
            <w:tcBorders>
              <w:right w:val="single" w:sz="4" w:space="0" w:color="auto"/>
            </w:tcBorders>
            <w:vAlign w:val="center"/>
            <w:hideMark/>
          </w:tcPr>
          <w:p w14:paraId="75F895BF" w14:textId="3FC9F5A9" w:rsidR="001A3EBC" w:rsidRPr="001A3EBC" w:rsidRDefault="00ED1BA2" w:rsidP="00BF73D1">
            <w:pPr>
              <w:spacing w:line="360" w:lineRule="auto"/>
              <w:ind w:left="360" w:right="-90"/>
              <w:rPr>
                <w:rFonts w:ascii="Calibri" w:eastAsia="Calibri" w:hAnsi="Calibri" w:cs="Calibri"/>
                <w:b/>
                <w:bCs/>
                <w:sz w:val="22"/>
                <w:szCs w:val="22"/>
              </w:rPr>
            </w:pPr>
            <w:r>
              <w:rPr>
                <w:rFonts w:ascii="Calibri" w:eastAsia="Calibri" w:hAnsi="Calibri" w:cs="Calibri"/>
                <w:b/>
                <w:bCs/>
                <w:sz w:val="22"/>
                <w:szCs w:val="22"/>
              </w:rPr>
              <w:t>2.11</w:t>
            </w:r>
            <w:r w:rsidR="001A3EBC" w:rsidRPr="001A3EBC">
              <w:rPr>
                <w:rFonts w:ascii="Calibri" w:eastAsia="Calibri" w:hAnsi="Calibri" w:cs="Calibri"/>
                <w:b/>
                <w:bCs/>
                <w:sz w:val="22"/>
                <w:szCs w:val="22"/>
              </w:rPr>
              <w:t>%</w:t>
            </w:r>
          </w:p>
        </w:tc>
      </w:tr>
      <w:tr w:rsidR="001A3EBC" w:rsidRPr="001A3EBC" w14:paraId="2E09386C" w14:textId="77777777" w:rsidTr="001A3EBC">
        <w:trPr>
          <w:tblCellSpacing w:w="15" w:type="dxa"/>
        </w:trPr>
        <w:tc>
          <w:tcPr>
            <w:tcW w:w="2380" w:type="dxa"/>
            <w:tcBorders>
              <w:top w:val="single" w:sz="4" w:space="0" w:color="auto"/>
              <w:left w:val="single" w:sz="4" w:space="0" w:color="auto"/>
              <w:bottom w:val="single" w:sz="4" w:space="0" w:color="auto"/>
              <w:right w:val="single" w:sz="4" w:space="0" w:color="auto"/>
            </w:tcBorders>
            <w:vAlign w:val="center"/>
            <w:hideMark/>
          </w:tcPr>
          <w:p w14:paraId="78F8C7F1"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Hepatitis C Screening</w:t>
            </w:r>
          </w:p>
        </w:tc>
        <w:tc>
          <w:tcPr>
            <w:tcW w:w="2670" w:type="dxa"/>
            <w:tcBorders>
              <w:top w:val="single" w:sz="4" w:space="0" w:color="auto"/>
              <w:bottom w:val="single" w:sz="4" w:space="0" w:color="auto"/>
              <w:right w:val="single" w:sz="4" w:space="0" w:color="auto"/>
            </w:tcBorders>
            <w:vAlign w:val="center"/>
            <w:hideMark/>
          </w:tcPr>
          <w:p w14:paraId="7B1B5318"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95</w:t>
            </w:r>
          </w:p>
        </w:tc>
        <w:tc>
          <w:tcPr>
            <w:tcW w:w="2490" w:type="dxa"/>
            <w:tcBorders>
              <w:top w:val="single" w:sz="4" w:space="0" w:color="auto"/>
              <w:bottom w:val="single" w:sz="4" w:space="0" w:color="auto"/>
              <w:right w:val="single" w:sz="4" w:space="0" w:color="auto"/>
            </w:tcBorders>
            <w:vAlign w:val="center"/>
            <w:hideMark/>
          </w:tcPr>
          <w:p w14:paraId="624FCB4F"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0</w:t>
            </w:r>
          </w:p>
        </w:tc>
        <w:tc>
          <w:tcPr>
            <w:tcW w:w="1750" w:type="dxa"/>
            <w:tcBorders>
              <w:top w:val="single" w:sz="4" w:space="0" w:color="auto"/>
              <w:bottom w:val="single" w:sz="4" w:space="0" w:color="auto"/>
              <w:right w:val="single" w:sz="4" w:space="0" w:color="auto"/>
            </w:tcBorders>
            <w:vAlign w:val="center"/>
            <w:hideMark/>
          </w:tcPr>
          <w:p w14:paraId="2A377ED3" w14:textId="77777777" w:rsidR="001A3EBC" w:rsidRPr="001A3EBC" w:rsidRDefault="001A3EBC" w:rsidP="00BF73D1">
            <w:pPr>
              <w:spacing w:line="360" w:lineRule="auto"/>
              <w:ind w:left="360" w:right="-90"/>
              <w:rPr>
                <w:rFonts w:ascii="Calibri" w:eastAsia="Calibri" w:hAnsi="Calibri" w:cs="Calibri"/>
                <w:b/>
                <w:bCs/>
                <w:sz w:val="22"/>
                <w:szCs w:val="22"/>
              </w:rPr>
            </w:pPr>
            <w:r w:rsidRPr="001A3EBC">
              <w:rPr>
                <w:rFonts w:ascii="Calibri" w:eastAsia="Calibri" w:hAnsi="Calibri" w:cs="Calibri"/>
                <w:b/>
                <w:bCs/>
                <w:sz w:val="22"/>
                <w:szCs w:val="22"/>
              </w:rPr>
              <w:t>0%</w:t>
            </w:r>
          </w:p>
        </w:tc>
      </w:tr>
    </w:tbl>
    <w:p w14:paraId="32C663EC" w14:textId="3DEE866A" w:rsidR="001A3EBC" w:rsidRPr="001A3EBC" w:rsidRDefault="001A3EBC" w:rsidP="00BF73D1">
      <w:pPr>
        <w:spacing w:line="360" w:lineRule="auto"/>
        <w:ind w:left="360" w:right="-90"/>
        <w:rPr>
          <w:rFonts w:ascii="Calibri" w:eastAsia="Calibri" w:hAnsi="Calibri" w:cs="Calibri"/>
          <w:bCs/>
          <w:sz w:val="22"/>
          <w:szCs w:val="22"/>
        </w:rPr>
      </w:pPr>
      <w:r w:rsidRPr="001A3EBC">
        <w:rPr>
          <w:rFonts w:ascii="Calibri" w:eastAsia="Calibri" w:hAnsi="Calibri" w:cs="Calibri"/>
          <w:bCs/>
          <w:sz w:val="22"/>
          <w:szCs w:val="22"/>
        </w:rPr>
        <w:t xml:space="preserve">The low prevalence of HIV and Hepatitis in this population </w:t>
      </w:r>
      <w:r>
        <w:rPr>
          <w:rFonts w:ascii="Calibri" w:eastAsia="Calibri" w:hAnsi="Calibri" w:cs="Calibri"/>
          <w:bCs/>
          <w:sz w:val="22"/>
          <w:szCs w:val="22"/>
        </w:rPr>
        <w:t>may be attributed to the use of rapid kits during the testing process</w:t>
      </w:r>
      <w:r w:rsidRPr="001A3EBC">
        <w:rPr>
          <w:rFonts w:ascii="Calibri" w:eastAsia="Calibri" w:hAnsi="Calibri" w:cs="Calibri"/>
          <w:bCs/>
          <w:sz w:val="22"/>
          <w:szCs w:val="22"/>
        </w:rPr>
        <w:t xml:space="preserve">, </w:t>
      </w:r>
      <w:r>
        <w:rPr>
          <w:rFonts w:ascii="Calibri" w:eastAsia="Calibri" w:hAnsi="Calibri" w:cs="Calibri"/>
          <w:bCs/>
          <w:sz w:val="22"/>
          <w:szCs w:val="22"/>
        </w:rPr>
        <w:t>however,</w:t>
      </w:r>
      <w:r w:rsidRPr="001A3EBC">
        <w:rPr>
          <w:rFonts w:ascii="Calibri" w:eastAsia="Calibri" w:hAnsi="Calibri" w:cs="Calibri"/>
          <w:bCs/>
          <w:sz w:val="22"/>
          <w:szCs w:val="22"/>
        </w:rPr>
        <w:t xml:space="preserve"> the </w:t>
      </w:r>
      <w:r w:rsidRPr="001A3EBC">
        <w:rPr>
          <w:rFonts w:ascii="Calibri" w:eastAsia="Calibri" w:hAnsi="Calibri" w:cs="Calibri"/>
          <w:b/>
          <w:bCs/>
          <w:sz w:val="22"/>
          <w:szCs w:val="22"/>
        </w:rPr>
        <w:t>6.32% positive rate for Malaria</w:t>
      </w:r>
      <w:r w:rsidRPr="001A3EBC">
        <w:rPr>
          <w:rFonts w:ascii="Calibri" w:eastAsia="Calibri" w:hAnsi="Calibri" w:cs="Calibri"/>
          <w:bCs/>
          <w:sz w:val="22"/>
          <w:szCs w:val="22"/>
        </w:rPr>
        <w:t xml:space="preserve"> emphasizes the need for continuous prevention efforts, including the distribution of insecticide-treated mosquito nets and community education on environmental sanitation.</w:t>
      </w:r>
    </w:p>
    <w:p w14:paraId="6F60080B" w14:textId="3570E535" w:rsidR="0072109F" w:rsidRDefault="0072109F" w:rsidP="00BF73D1">
      <w:pPr>
        <w:spacing w:line="360" w:lineRule="auto"/>
        <w:ind w:left="360" w:right="-90"/>
        <w:rPr>
          <w:rFonts w:ascii="Calibri" w:eastAsia="Calibri" w:hAnsi="Calibri" w:cs="Calibri"/>
          <w:bCs/>
          <w:sz w:val="22"/>
          <w:szCs w:val="22"/>
        </w:rPr>
      </w:pPr>
    </w:p>
    <w:p w14:paraId="532DD539" w14:textId="77777777" w:rsidR="00FE7EAC" w:rsidRPr="00FE7EAC" w:rsidRDefault="00FE7EAC" w:rsidP="00BF73D1">
      <w:pPr>
        <w:spacing w:line="360" w:lineRule="auto"/>
        <w:ind w:left="360" w:right="-90"/>
        <w:rPr>
          <w:rFonts w:ascii="Calibri" w:eastAsia="Calibri" w:hAnsi="Calibri" w:cs="Calibri"/>
          <w:b/>
          <w:bCs/>
          <w:sz w:val="24"/>
          <w:szCs w:val="24"/>
        </w:rPr>
      </w:pPr>
      <w:r w:rsidRPr="00FE7EAC">
        <w:rPr>
          <w:rFonts w:ascii="Calibri" w:eastAsia="Calibri" w:hAnsi="Calibri" w:cs="Calibri"/>
          <w:b/>
          <w:bCs/>
          <w:sz w:val="24"/>
          <w:szCs w:val="24"/>
        </w:rPr>
        <w:t>5. Challenges Encountered</w:t>
      </w:r>
    </w:p>
    <w:p w14:paraId="2059C639" w14:textId="77777777" w:rsidR="00FE7EAC" w:rsidRPr="00FE7EAC" w:rsidRDefault="00FE7EAC" w:rsidP="00BF73D1">
      <w:pPr>
        <w:spacing w:line="360" w:lineRule="auto"/>
        <w:ind w:left="360" w:right="-90"/>
        <w:jc w:val="both"/>
        <w:rPr>
          <w:rFonts w:ascii="Calibri" w:eastAsia="Calibri" w:hAnsi="Calibri" w:cs="Calibri"/>
          <w:bCs/>
          <w:sz w:val="22"/>
          <w:szCs w:val="22"/>
        </w:rPr>
      </w:pPr>
      <w:r w:rsidRPr="00FE7EAC">
        <w:rPr>
          <w:rFonts w:ascii="Calibri" w:eastAsia="Calibri" w:hAnsi="Calibri" w:cs="Calibri"/>
          <w:bCs/>
          <w:sz w:val="22"/>
          <w:szCs w:val="22"/>
        </w:rPr>
        <w:t>The following challenges were observed during the execution of the outreach:</w:t>
      </w:r>
    </w:p>
    <w:p w14:paraId="2F163C5E" w14:textId="77777777" w:rsidR="00FE7EAC" w:rsidRPr="00FE7EAC" w:rsidRDefault="00FE7EAC" w:rsidP="00BF73D1">
      <w:pPr>
        <w:numPr>
          <w:ilvl w:val="0"/>
          <w:numId w:val="5"/>
        </w:numPr>
        <w:spacing w:line="360" w:lineRule="auto"/>
        <w:ind w:right="-90"/>
        <w:jc w:val="both"/>
        <w:rPr>
          <w:rFonts w:ascii="Calibri" w:eastAsia="Calibri" w:hAnsi="Calibri" w:cs="Calibri"/>
          <w:bCs/>
          <w:sz w:val="22"/>
          <w:szCs w:val="22"/>
        </w:rPr>
      </w:pPr>
      <w:r w:rsidRPr="00FE7EAC">
        <w:rPr>
          <w:rFonts w:ascii="Calibri" w:eastAsia="Calibri" w:hAnsi="Calibri" w:cs="Calibri"/>
          <w:b/>
          <w:bCs/>
          <w:sz w:val="22"/>
          <w:szCs w:val="22"/>
        </w:rPr>
        <w:t>Logistical Constraints</w:t>
      </w:r>
      <w:r w:rsidRPr="00FE7EAC">
        <w:rPr>
          <w:rFonts w:ascii="Calibri" w:eastAsia="Calibri" w:hAnsi="Calibri" w:cs="Calibri"/>
          <w:bCs/>
          <w:sz w:val="22"/>
          <w:szCs w:val="22"/>
        </w:rPr>
        <w:t>: Transportation of medical supplies, food items, and equipment to the event site was delayed due to road conditions and traffic congestion. This affected the timely commencement of the event.</w:t>
      </w:r>
    </w:p>
    <w:p w14:paraId="0316BCD1" w14:textId="77777777" w:rsidR="00FE7EAC" w:rsidRPr="00FE7EAC" w:rsidRDefault="00FE7EAC" w:rsidP="00BF73D1">
      <w:pPr>
        <w:numPr>
          <w:ilvl w:val="0"/>
          <w:numId w:val="5"/>
        </w:numPr>
        <w:spacing w:line="360" w:lineRule="auto"/>
        <w:ind w:right="-90"/>
        <w:jc w:val="both"/>
        <w:rPr>
          <w:rFonts w:ascii="Calibri" w:eastAsia="Calibri" w:hAnsi="Calibri" w:cs="Calibri"/>
          <w:bCs/>
          <w:sz w:val="22"/>
          <w:szCs w:val="22"/>
        </w:rPr>
      </w:pPr>
      <w:r w:rsidRPr="00FE7EAC">
        <w:rPr>
          <w:rFonts w:ascii="Calibri" w:eastAsia="Calibri" w:hAnsi="Calibri" w:cs="Calibri"/>
          <w:b/>
          <w:bCs/>
          <w:sz w:val="22"/>
          <w:szCs w:val="22"/>
        </w:rPr>
        <w:t>Limited Resources</w:t>
      </w:r>
      <w:r w:rsidRPr="00FE7EAC">
        <w:rPr>
          <w:rFonts w:ascii="Calibri" w:eastAsia="Calibri" w:hAnsi="Calibri" w:cs="Calibri"/>
          <w:bCs/>
          <w:sz w:val="22"/>
          <w:szCs w:val="22"/>
        </w:rPr>
        <w:t>: Although the outreach was successful, the number of volunteers and medical supplies available was insufficient to fully meet the demands of the large population in attendance.</w:t>
      </w:r>
    </w:p>
    <w:p w14:paraId="1A564929" w14:textId="39113D98" w:rsidR="00FE7EAC" w:rsidRPr="00FE7EAC" w:rsidRDefault="00FE7EAC" w:rsidP="00BF73D1">
      <w:pPr>
        <w:numPr>
          <w:ilvl w:val="0"/>
          <w:numId w:val="5"/>
        </w:numPr>
        <w:spacing w:line="360" w:lineRule="auto"/>
        <w:ind w:right="-90"/>
        <w:jc w:val="both"/>
        <w:rPr>
          <w:rFonts w:ascii="Calibri" w:eastAsia="Calibri" w:hAnsi="Calibri" w:cs="Calibri"/>
          <w:bCs/>
          <w:sz w:val="22"/>
          <w:szCs w:val="22"/>
        </w:rPr>
      </w:pPr>
      <w:r w:rsidRPr="00FE7EAC">
        <w:rPr>
          <w:rFonts w:ascii="Calibri" w:eastAsia="Calibri" w:hAnsi="Calibri" w:cs="Calibri"/>
          <w:b/>
          <w:bCs/>
          <w:sz w:val="22"/>
          <w:szCs w:val="22"/>
        </w:rPr>
        <w:t>Community Disruption</w:t>
      </w:r>
      <w:r w:rsidRPr="00FE7EAC">
        <w:rPr>
          <w:rFonts w:ascii="Calibri" w:eastAsia="Calibri" w:hAnsi="Calibri" w:cs="Calibri"/>
          <w:bCs/>
          <w:sz w:val="22"/>
          <w:szCs w:val="22"/>
        </w:rPr>
        <w:t>: There were minor disruptions from local street boys who attempted to interfere with the distribution of food items</w:t>
      </w:r>
      <w:r>
        <w:rPr>
          <w:rFonts w:ascii="Calibri" w:eastAsia="Calibri" w:hAnsi="Calibri" w:cs="Calibri"/>
          <w:bCs/>
          <w:sz w:val="22"/>
          <w:szCs w:val="22"/>
        </w:rPr>
        <w:t xml:space="preserve"> as well as the initial phase which also hampered on the commencement</w:t>
      </w:r>
      <w:r w:rsidRPr="00FE7EAC">
        <w:rPr>
          <w:rFonts w:ascii="Calibri" w:eastAsia="Calibri" w:hAnsi="Calibri" w:cs="Calibri"/>
          <w:bCs/>
          <w:sz w:val="22"/>
          <w:szCs w:val="22"/>
        </w:rPr>
        <w:t>. This situation was quickly resolved with the intervention of community leaders.</w:t>
      </w:r>
    </w:p>
    <w:p w14:paraId="7B417C51" w14:textId="0FC8C3DC" w:rsidR="00FE7EAC" w:rsidRDefault="00FE7EAC" w:rsidP="00BF73D1">
      <w:pPr>
        <w:numPr>
          <w:ilvl w:val="0"/>
          <w:numId w:val="5"/>
        </w:numPr>
        <w:spacing w:line="360" w:lineRule="auto"/>
        <w:ind w:right="-90"/>
        <w:jc w:val="both"/>
        <w:rPr>
          <w:rFonts w:ascii="Calibri" w:eastAsia="Calibri" w:hAnsi="Calibri" w:cs="Calibri"/>
          <w:bCs/>
          <w:sz w:val="22"/>
          <w:szCs w:val="22"/>
        </w:rPr>
      </w:pPr>
      <w:r w:rsidRPr="00FE7EAC">
        <w:rPr>
          <w:rFonts w:ascii="Calibri" w:eastAsia="Calibri" w:hAnsi="Calibri" w:cs="Calibri"/>
          <w:b/>
          <w:bCs/>
          <w:sz w:val="22"/>
          <w:szCs w:val="22"/>
        </w:rPr>
        <w:t>Economic Impact</w:t>
      </w:r>
      <w:r w:rsidRPr="00FE7EAC">
        <w:rPr>
          <w:rFonts w:ascii="Calibri" w:eastAsia="Calibri" w:hAnsi="Calibri" w:cs="Calibri"/>
          <w:bCs/>
          <w:sz w:val="22"/>
          <w:szCs w:val="22"/>
        </w:rPr>
        <w:t>: The current economic hike and inflation affected the purchasing power of sponsors, limiting the amount of food and medical resources that could be provided.</w:t>
      </w:r>
    </w:p>
    <w:p w14:paraId="4AFD0431" w14:textId="463D4AD1" w:rsidR="00FE7EAC" w:rsidRPr="00FE7EAC" w:rsidRDefault="00FE7EAC" w:rsidP="00BF73D1">
      <w:pPr>
        <w:numPr>
          <w:ilvl w:val="0"/>
          <w:numId w:val="5"/>
        </w:numPr>
        <w:spacing w:line="360" w:lineRule="auto"/>
        <w:ind w:right="-90"/>
        <w:jc w:val="both"/>
        <w:rPr>
          <w:rFonts w:ascii="Calibri" w:eastAsia="Calibri" w:hAnsi="Calibri" w:cs="Calibri"/>
          <w:bCs/>
          <w:sz w:val="22"/>
          <w:szCs w:val="22"/>
        </w:rPr>
      </w:pPr>
      <w:r>
        <w:rPr>
          <w:rFonts w:ascii="Calibri" w:eastAsia="Calibri" w:hAnsi="Calibri" w:cs="Calibri"/>
          <w:b/>
          <w:bCs/>
          <w:sz w:val="22"/>
          <w:szCs w:val="22"/>
        </w:rPr>
        <w:t>Timing and Divisiveness of the activities</w:t>
      </w:r>
      <w:r w:rsidRPr="00FE7EAC">
        <w:rPr>
          <w:rFonts w:ascii="Calibri" w:eastAsia="Calibri" w:hAnsi="Calibri" w:cs="Calibri"/>
          <w:bCs/>
          <w:sz w:val="22"/>
          <w:szCs w:val="22"/>
        </w:rPr>
        <w:t>:</w:t>
      </w:r>
      <w:r>
        <w:rPr>
          <w:rFonts w:ascii="Calibri" w:eastAsia="Calibri" w:hAnsi="Calibri" w:cs="Calibri"/>
          <w:bCs/>
          <w:sz w:val="22"/>
          <w:szCs w:val="22"/>
        </w:rPr>
        <w:t xml:space="preserve"> </w:t>
      </w:r>
      <w:r w:rsidRPr="00FE7EAC">
        <w:rPr>
          <w:rFonts w:ascii="Calibri" w:eastAsia="Calibri" w:hAnsi="Calibri" w:cs="Calibri"/>
          <w:bCs/>
          <w:sz w:val="22"/>
          <w:szCs w:val="22"/>
        </w:rPr>
        <w:t>The Food Bank and Health Outreach faced challenges with timing due to logistical delays in setting up the event and transporting supplies, causing activities to be rushed and extending beyond the planned schedule. This created fatigue among volunteers and limited the attention given to participants. Additionally, the divisiveness of activities, such as separating health screenings from food distribution, led to confusion, overcrowding, and uneven participation in services.</w:t>
      </w:r>
    </w:p>
    <w:p w14:paraId="3B0D93E2" w14:textId="77777777" w:rsidR="00FE7EAC" w:rsidRDefault="00FE7EAC" w:rsidP="00BF73D1">
      <w:pPr>
        <w:spacing w:line="360" w:lineRule="auto"/>
        <w:ind w:left="360" w:right="-90"/>
        <w:rPr>
          <w:rFonts w:ascii="Calibri" w:eastAsia="Calibri" w:hAnsi="Calibri" w:cs="Calibri"/>
          <w:bCs/>
          <w:sz w:val="22"/>
          <w:szCs w:val="22"/>
        </w:rPr>
      </w:pPr>
    </w:p>
    <w:p w14:paraId="25BFFAEC" w14:textId="77777777" w:rsidR="00BF73D1" w:rsidRPr="00BF73D1" w:rsidRDefault="00BF73D1" w:rsidP="00BF73D1">
      <w:pPr>
        <w:spacing w:line="360" w:lineRule="auto"/>
        <w:ind w:left="360" w:right="-90"/>
        <w:rPr>
          <w:rFonts w:ascii="Calibri" w:eastAsia="Calibri" w:hAnsi="Calibri" w:cs="Calibri"/>
          <w:b/>
          <w:bCs/>
          <w:sz w:val="24"/>
          <w:szCs w:val="24"/>
        </w:rPr>
      </w:pPr>
      <w:r w:rsidRPr="00BF73D1">
        <w:rPr>
          <w:rFonts w:ascii="Calibri" w:eastAsia="Calibri" w:hAnsi="Calibri" w:cs="Calibri"/>
          <w:b/>
          <w:bCs/>
          <w:sz w:val="24"/>
          <w:szCs w:val="24"/>
        </w:rPr>
        <w:t>6. Key Recommendations</w:t>
      </w:r>
    </w:p>
    <w:p w14:paraId="5109EBC0" w14:textId="77777777" w:rsidR="00BF73D1" w:rsidRPr="00BF73D1" w:rsidRDefault="00BF73D1" w:rsidP="00BF73D1">
      <w:pPr>
        <w:spacing w:line="360" w:lineRule="auto"/>
        <w:ind w:left="360" w:right="-270"/>
        <w:rPr>
          <w:rFonts w:ascii="Calibri" w:eastAsia="Calibri" w:hAnsi="Calibri" w:cs="Calibri"/>
          <w:bCs/>
          <w:sz w:val="22"/>
          <w:szCs w:val="22"/>
        </w:rPr>
      </w:pPr>
      <w:r w:rsidRPr="00BF73D1">
        <w:rPr>
          <w:rFonts w:ascii="Calibri" w:eastAsia="Calibri" w:hAnsi="Calibri" w:cs="Calibri"/>
          <w:bCs/>
          <w:sz w:val="22"/>
          <w:szCs w:val="22"/>
        </w:rPr>
        <w:t>Based on the outcomes and the challenges encountered during the event, the following recommendations are made:</w:t>
      </w:r>
    </w:p>
    <w:p w14:paraId="04A6118D" w14:textId="77777777" w:rsidR="00BF73D1" w:rsidRPr="00BF73D1" w:rsidRDefault="00BF73D1" w:rsidP="00BF73D1">
      <w:pPr>
        <w:numPr>
          <w:ilvl w:val="0"/>
          <w:numId w:val="6"/>
        </w:numPr>
        <w:spacing w:line="360" w:lineRule="auto"/>
        <w:ind w:right="-90"/>
        <w:rPr>
          <w:rFonts w:ascii="Calibri" w:eastAsia="Calibri" w:hAnsi="Calibri" w:cs="Calibri"/>
          <w:bCs/>
          <w:sz w:val="22"/>
          <w:szCs w:val="22"/>
        </w:rPr>
      </w:pPr>
      <w:r w:rsidRPr="00BF73D1">
        <w:rPr>
          <w:rFonts w:ascii="Calibri" w:eastAsia="Calibri" w:hAnsi="Calibri" w:cs="Calibri"/>
          <w:b/>
          <w:bCs/>
          <w:sz w:val="22"/>
          <w:szCs w:val="22"/>
        </w:rPr>
        <w:lastRenderedPageBreak/>
        <w:t>Strengthening Logistical Support</w:t>
      </w:r>
      <w:r w:rsidRPr="00BF73D1">
        <w:rPr>
          <w:rFonts w:ascii="Calibri" w:eastAsia="Calibri" w:hAnsi="Calibri" w:cs="Calibri"/>
          <w:bCs/>
          <w:sz w:val="22"/>
          <w:szCs w:val="22"/>
        </w:rPr>
        <w:t>: Partner with local transportation services and logistics companies to ensure a more efficient and reliable means of delivering medical and food supplies in future events.</w:t>
      </w:r>
    </w:p>
    <w:p w14:paraId="71FBF7CE" w14:textId="77777777" w:rsidR="00BF73D1" w:rsidRPr="00BF73D1" w:rsidRDefault="00BF73D1" w:rsidP="00BF73D1">
      <w:pPr>
        <w:numPr>
          <w:ilvl w:val="0"/>
          <w:numId w:val="6"/>
        </w:numPr>
        <w:spacing w:line="360" w:lineRule="auto"/>
        <w:ind w:right="-90"/>
        <w:rPr>
          <w:rFonts w:ascii="Calibri" w:eastAsia="Calibri" w:hAnsi="Calibri" w:cs="Calibri"/>
          <w:bCs/>
          <w:sz w:val="22"/>
          <w:szCs w:val="22"/>
        </w:rPr>
      </w:pPr>
      <w:r w:rsidRPr="00BF73D1">
        <w:rPr>
          <w:rFonts w:ascii="Calibri" w:eastAsia="Calibri" w:hAnsi="Calibri" w:cs="Calibri"/>
          <w:b/>
          <w:bCs/>
          <w:sz w:val="22"/>
          <w:szCs w:val="22"/>
        </w:rPr>
        <w:t>Increasing Volunteer and Resource Pool</w:t>
      </w:r>
      <w:r w:rsidRPr="00BF73D1">
        <w:rPr>
          <w:rFonts w:ascii="Calibri" w:eastAsia="Calibri" w:hAnsi="Calibri" w:cs="Calibri"/>
          <w:bCs/>
          <w:sz w:val="22"/>
          <w:szCs w:val="22"/>
        </w:rPr>
        <w:t>: Future outreaches should focus on mobilizing more volunteers and securing additional resources through corporate sponsorships and partnerships with health-related NGOs.</w:t>
      </w:r>
    </w:p>
    <w:p w14:paraId="6A5E92C5" w14:textId="77777777" w:rsidR="00BF73D1" w:rsidRPr="00BF73D1" w:rsidRDefault="00BF73D1" w:rsidP="00BF73D1">
      <w:pPr>
        <w:numPr>
          <w:ilvl w:val="0"/>
          <w:numId w:val="6"/>
        </w:numPr>
        <w:spacing w:line="360" w:lineRule="auto"/>
        <w:ind w:right="-90"/>
        <w:rPr>
          <w:rFonts w:ascii="Calibri" w:eastAsia="Calibri" w:hAnsi="Calibri" w:cs="Calibri"/>
          <w:bCs/>
          <w:sz w:val="22"/>
          <w:szCs w:val="22"/>
        </w:rPr>
      </w:pPr>
      <w:r w:rsidRPr="00BF73D1">
        <w:rPr>
          <w:rFonts w:ascii="Calibri" w:eastAsia="Calibri" w:hAnsi="Calibri" w:cs="Calibri"/>
          <w:b/>
          <w:bCs/>
          <w:sz w:val="22"/>
          <w:szCs w:val="22"/>
        </w:rPr>
        <w:t>Enhanced Community Engagement</w:t>
      </w:r>
      <w:r w:rsidRPr="00BF73D1">
        <w:rPr>
          <w:rFonts w:ascii="Calibri" w:eastAsia="Calibri" w:hAnsi="Calibri" w:cs="Calibri"/>
          <w:bCs/>
          <w:sz w:val="22"/>
          <w:szCs w:val="22"/>
        </w:rPr>
        <w:t>: To avoid disruptions, it is important to further engage local community leaders and youth groups prior to the event. This will ensure smoother coordination and help manage the local dynamics during the outreach.</w:t>
      </w:r>
    </w:p>
    <w:p w14:paraId="49317000" w14:textId="77777777" w:rsidR="00BF73D1" w:rsidRPr="00BF73D1" w:rsidRDefault="00BF73D1" w:rsidP="00BF73D1">
      <w:pPr>
        <w:numPr>
          <w:ilvl w:val="0"/>
          <w:numId w:val="6"/>
        </w:numPr>
        <w:spacing w:line="360" w:lineRule="auto"/>
        <w:ind w:right="-90"/>
        <w:rPr>
          <w:rFonts w:ascii="Calibri" w:eastAsia="Calibri" w:hAnsi="Calibri" w:cs="Calibri"/>
          <w:bCs/>
          <w:sz w:val="22"/>
          <w:szCs w:val="22"/>
        </w:rPr>
      </w:pPr>
      <w:r w:rsidRPr="00BF73D1">
        <w:rPr>
          <w:rFonts w:ascii="Calibri" w:eastAsia="Calibri" w:hAnsi="Calibri" w:cs="Calibri"/>
          <w:b/>
          <w:bCs/>
          <w:sz w:val="22"/>
          <w:szCs w:val="22"/>
        </w:rPr>
        <w:t>Continued Focus on Malaria Prevention</w:t>
      </w:r>
      <w:r w:rsidRPr="00BF73D1">
        <w:rPr>
          <w:rFonts w:ascii="Calibri" w:eastAsia="Calibri" w:hAnsi="Calibri" w:cs="Calibri"/>
          <w:bCs/>
          <w:sz w:val="22"/>
          <w:szCs w:val="22"/>
        </w:rPr>
        <w:t>: With over 6% of individuals testing positive for Malaria, future health outreaches should prioritize mosquito control, distribution of treated mosquito nets, and public education on malaria prevention.</w:t>
      </w:r>
    </w:p>
    <w:p w14:paraId="08A28113" w14:textId="77777777" w:rsidR="00BF73D1" w:rsidRDefault="00BF73D1" w:rsidP="00BF73D1">
      <w:pPr>
        <w:numPr>
          <w:ilvl w:val="0"/>
          <w:numId w:val="6"/>
        </w:numPr>
        <w:spacing w:line="360" w:lineRule="auto"/>
        <w:ind w:right="-90"/>
        <w:rPr>
          <w:rFonts w:ascii="Calibri" w:eastAsia="Calibri" w:hAnsi="Calibri" w:cs="Calibri"/>
          <w:bCs/>
          <w:sz w:val="22"/>
          <w:szCs w:val="22"/>
        </w:rPr>
      </w:pPr>
      <w:r w:rsidRPr="00BF73D1">
        <w:rPr>
          <w:rFonts w:ascii="Calibri" w:eastAsia="Calibri" w:hAnsi="Calibri" w:cs="Calibri"/>
          <w:b/>
          <w:bCs/>
          <w:sz w:val="22"/>
          <w:szCs w:val="22"/>
        </w:rPr>
        <w:t>Budgetary Adjustments for Economic Inflation</w:t>
      </w:r>
      <w:r w:rsidRPr="00BF73D1">
        <w:rPr>
          <w:rFonts w:ascii="Calibri" w:eastAsia="Calibri" w:hAnsi="Calibri" w:cs="Calibri"/>
          <w:bCs/>
          <w:sz w:val="22"/>
          <w:szCs w:val="22"/>
        </w:rPr>
        <w:t>: Given the economic challenges, it is important to revise the budget to account for rising costs in both food and medical supplies. This should include a contingency fund for price fluctuations.</w:t>
      </w:r>
    </w:p>
    <w:p w14:paraId="6F07CC7E" w14:textId="2C2835B2" w:rsidR="00BF73D1" w:rsidRPr="00BF73D1" w:rsidRDefault="00BF73D1" w:rsidP="00BF73D1">
      <w:pPr>
        <w:numPr>
          <w:ilvl w:val="0"/>
          <w:numId w:val="6"/>
        </w:numPr>
        <w:spacing w:line="360" w:lineRule="auto"/>
        <w:ind w:right="-90"/>
        <w:jc w:val="both"/>
        <w:rPr>
          <w:rFonts w:ascii="Calibri" w:eastAsia="Calibri" w:hAnsi="Calibri" w:cs="Calibri"/>
          <w:bCs/>
          <w:sz w:val="22"/>
          <w:szCs w:val="22"/>
        </w:rPr>
      </w:pPr>
      <w:r>
        <w:rPr>
          <w:rFonts w:ascii="Calibri" w:eastAsia="Calibri" w:hAnsi="Calibri" w:cs="Calibri"/>
          <w:b/>
          <w:bCs/>
          <w:sz w:val="22"/>
          <w:szCs w:val="22"/>
        </w:rPr>
        <w:t>Time management and Proper separation of activities</w:t>
      </w:r>
      <w:r>
        <w:rPr>
          <w:rFonts w:ascii="Calibri" w:eastAsia="Calibri" w:hAnsi="Calibri" w:cs="Calibri"/>
          <w:bCs/>
          <w:sz w:val="22"/>
          <w:szCs w:val="22"/>
        </w:rPr>
        <w:t xml:space="preserve">: </w:t>
      </w:r>
      <w:r w:rsidRPr="00BF73D1">
        <w:rPr>
          <w:rFonts w:ascii="Calibri" w:eastAsia="Calibri" w:hAnsi="Calibri" w:cs="Calibri"/>
          <w:bCs/>
          <w:sz w:val="22"/>
          <w:szCs w:val="22"/>
        </w:rPr>
        <w:t>To address the challenge of timing, it's recommended to develop a detailed time management plan and include contingency measures for logistical delays. For the divisiveness of activities, organizing services in a more integrated manner and clearly marking areas with volunteers guiding participants will help streamline the flow. Concurrent activities rather than consecutive ones should be implemented to maximize efficiency and reduce confusion. Enhanced communication and coordination between teams will ensure smoother execution of the outreach.</w:t>
      </w:r>
    </w:p>
    <w:p w14:paraId="779FCD98" w14:textId="77777777" w:rsidR="00BF73D1" w:rsidRPr="0072109F" w:rsidRDefault="00BF73D1" w:rsidP="00BF73D1">
      <w:pPr>
        <w:spacing w:line="360" w:lineRule="auto"/>
        <w:ind w:left="360" w:right="-90"/>
        <w:rPr>
          <w:rFonts w:ascii="Calibri" w:eastAsia="Calibri" w:hAnsi="Calibri" w:cs="Calibri"/>
          <w:bCs/>
          <w:sz w:val="22"/>
          <w:szCs w:val="22"/>
        </w:rPr>
      </w:pPr>
    </w:p>
    <w:p w14:paraId="329B474B" w14:textId="77777777" w:rsidR="00BF73D1" w:rsidRPr="00BF73D1" w:rsidRDefault="00BF73D1" w:rsidP="00BF73D1">
      <w:pPr>
        <w:spacing w:line="360" w:lineRule="auto"/>
        <w:ind w:left="270" w:right="-90"/>
        <w:rPr>
          <w:rFonts w:ascii="Calibri" w:eastAsia="Calibri" w:hAnsi="Calibri" w:cs="Calibri"/>
          <w:b/>
          <w:bCs/>
          <w:sz w:val="24"/>
          <w:szCs w:val="24"/>
        </w:rPr>
      </w:pPr>
      <w:r w:rsidRPr="00BF73D1">
        <w:rPr>
          <w:rFonts w:ascii="Calibri" w:eastAsia="Calibri" w:hAnsi="Calibri" w:cs="Calibri"/>
          <w:b/>
          <w:bCs/>
          <w:sz w:val="24"/>
          <w:szCs w:val="24"/>
        </w:rPr>
        <w:t xml:space="preserve">7. Impact on the </w:t>
      </w:r>
      <w:proofErr w:type="spellStart"/>
      <w:r w:rsidRPr="00BF73D1">
        <w:rPr>
          <w:rFonts w:ascii="Calibri" w:eastAsia="Calibri" w:hAnsi="Calibri" w:cs="Calibri"/>
          <w:b/>
          <w:bCs/>
          <w:sz w:val="24"/>
          <w:szCs w:val="24"/>
        </w:rPr>
        <w:t>Ijora</w:t>
      </w:r>
      <w:proofErr w:type="spellEnd"/>
      <w:r w:rsidRPr="00BF73D1">
        <w:rPr>
          <w:rFonts w:ascii="Calibri" w:eastAsia="Calibri" w:hAnsi="Calibri" w:cs="Calibri"/>
          <w:b/>
          <w:bCs/>
          <w:sz w:val="24"/>
          <w:szCs w:val="24"/>
        </w:rPr>
        <w:t xml:space="preserve"> Community</w:t>
      </w:r>
    </w:p>
    <w:p w14:paraId="0A0AC8B0" w14:textId="77777777" w:rsidR="00BF73D1" w:rsidRPr="00BF73D1" w:rsidRDefault="00BF73D1" w:rsidP="00BF73D1">
      <w:pPr>
        <w:spacing w:line="360" w:lineRule="auto"/>
        <w:ind w:left="270" w:right="-90"/>
        <w:jc w:val="both"/>
        <w:rPr>
          <w:rFonts w:ascii="Calibri" w:eastAsia="Calibri" w:hAnsi="Calibri" w:cs="Calibri"/>
          <w:bCs/>
          <w:sz w:val="22"/>
          <w:szCs w:val="22"/>
        </w:rPr>
      </w:pPr>
      <w:r w:rsidRPr="00BF73D1">
        <w:rPr>
          <w:rFonts w:ascii="Calibri" w:eastAsia="Calibri" w:hAnsi="Calibri" w:cs="Calibri"/>
          <w:bCs/>
          <w:sz w:val="22"/>
          <w:szCs w:val="22"/>
        </w:rPr>
        <w:t xml:space="preserve">The Food Bank and Health Outreach had a significant impact on the lives of </w:t>
      </w:r>
      <w:proofErr w:type="spellStart"/>
      <w:r w:rsidRPr="00BF73D1">
        <w:rPr>
          <w:rFonts w:ascii="Calibri" w:eastAsia="Calibri" w:hAnsi="Calibri" w:cs="Calibri"/>
          <w:bCs/>
          <w:sz w:val="22"/>
          <w:szCs w:val="22"/>
        </w:rPr>
        <w:t>Ijora</w:t>
      </w:r>
      <w:proofErr w:type="spellEnd"/>
      <w:r w:rsidRPr="00BF73D1">
        <w:rPr>
          <w:rFonts w:ascii="Calibri" w:eastAsia="Calibri" w:hAnsi="Calibri" w:cs="Calibri"/>
          <w:bCs/>
          <w:sz w:val="22"/>
          <w:szCs w:val="22"/>
        </w:rPr>
        <w:t xml:space="preserve"> residents. Immediate health needs were addressed through screenings, consultations, and the provision of necessary medications. The distribution of food to underprivileged households also provided relief from hunger and contributed to the well-being of many families.</w:t>
      </w:r>
    </w:p>
    <w:p w14:paraId="5AC1C381" w14:textId="77777777" w:rsidR="00BF73D1" w:rsidRPr="00BF73D1" w:rsidRDefault="00BF73D1" w:rsidP="00BF73D1">
      <w:pPr>
        <w:spacing w:line="360" w:lineRule="auto"/>
        <w:ind w:left="270" w:right="-90"/>
        <w:jc w:val="both"/>
        <w:rPr>
          <w:rFonts w:ascii="Calibri" w:eastAsia="Calibri" w:hAnsi="Calibri" w:cs="Calibri"/>
          <w:bCs/>
          <w:sz w:val="22"/>
          <w:szCs w:val="22"/>
        </w:rPr>
      </w:pPr>
      <w:r w:rsidRPr="00BF73D1">
        <w:rPr>
          <w:rFonts w:ascii="Calibri" w:eastAsia="Calibri" w:hAnsi="Calibri" w:cs="Calibri"/>
          <w:bCs/>
          <w:sz w:val="22"/>
          <w:szCs w:val="22"/>
        </w:rPr>
        <w:t>The project fostered a sense of community and cooperation among residents, volunteers, and healthcare professionals. Through health education sessions, the community was empowered with knowledge on preventive healthcare, hygiene, and nutrition, contributing to their long-term well-being.</w:t>
      </w:r>
    </w:p>
    <w:p w14:paraId="6511CA10" w14:textId="77777777" w:rsidR="0072109F" w:rsidRDefault="0072109F" w:rsidP="00BF73D1">
      <w:pPr>
        <w:spacing w:line="360" w:lineRule="auto"/>
        <w:ind w:left="270" w:right="-90"/>
        <w:rPr>
          <w:rFonts w:ascii="Calibri" w:eastAsia="Calibri" w:hAnsi="Calibri" w:cs="Calibri"/>
          <w:b/>
          <w:sz w:val="22"/>
          <w:szCs w:val="22"/>
        </w:rPr>
      </w:pPr>
    </w:p>
    <w:p w14:paraId="1AB4A9DA" w14:textId="77777777" w:rsidR="00BF73D1" w:rsidRPr="00BF73D1" w:rsidRDefault="00BF73D1" w:rsidP="00BF73D1">
      <w:pPr>
        <w:spacing w:line="360" w:lineRule="auto"/>
        <w:ind w:left="270" w:right="-90"/>
        <w:rPr>
          <w:rFonts w:ascii="Calibri" w:eastAsia="Calibri" w:hAnsi="Calibri" w:cs="Calibri"/>
          <w:b/>
          <w:bCs/>
          <w:sz w:val="24"/>
          <w:szCs w:val="24"/>
        </w:rPr>
      </w:pPr>
      <w:r w:rsidRPr="00BF73D1">
        <w:rPr>
          <w:rFonts w:ascii="Calibri" w:eastAsia="Calibri" w:hAnsi="Calibri" w:cs="Calibri"/>
          <w:b/>
          <w:bCs/>
          <w:sz w:val="24"/>
          <w:szCs w:val="24"/>
        </w:rPr>
        <w:t>8. Conclusion</w:t>
      </w:r>
    </w:p>
    <w:p w14:paraId="1FE4D282" w14:textId="310B3324" w:rsidR="00BF73D1" w:rsidRPr="00BF73D1" w:rsidRDefault="00BF73D1" w:rsidP="00BF73D1">
      <w:pPr>
        <w:spacing w:line="360" w:lineRule="auto"/>
        <w:ind w:left="270" w:right="-90"/>
        <w:jc w:val="both"/>
        <w:rPr>
          <w:rFonts w:ascii="Calibri" w:eastAsia="Calibri" w:hAnsi="Calibri" w:cs="Calibri"/>
          <w:bCs/>
          <w:sz w:val="22"/>
          <w:szCs w:val="22"/>
        </w:rPr>
      </w:pPr>
      <w:r w:rsidRPr="00BF73D1">
        <w:rPr>
          <w:rFonts w:ascii="Calibri" w:eastAsia="Calibri" w:hAnsi="Calibri" w:cs="Calibri"/>
          <w:bCs/>
          <w:sz w:val="22"/>
          <w:szCs w:val="22"/>
        </w:rPr>
        <w:lastRenderedPageBreak/>
        <w:t xml:space="preserve">The outreach initiative in </w:t>
      </w:r>
      <w:proofErr w:type="spellStart"/>
      <w:r w:rsidRPr="00BF73D1">
        <w:rPr>
          <w:rFonts w:ascii="Calibri" w:eastAsia="Calibri" w:hAnsi="Calibri" w:cs="Calibri"/>
          <w:bCs/>
          <w:sz w:val="22"/>
          <w:szCs w:val="22"/>
        </w:rPr>
        <w:t>Ijora</w:t>
      </w:r>
      <w:proofErr w:type="spellEnd"/>
      <w:r w:rsidRPr="00BF73D1">
        <w:rPr>
          <w:rFonts w:ascii="Calibri" w:eastAsia="Calibri" w:hAnsi="Calibri" w:cs="Calibri"/>
          <w:bCs/>
          <w:sz w:val="22"/>
          <w:szCs w:val="22"/>
        </w:rPr>
        <w:t xml:space="preserve"> community successfully met its objectives of providing essential healthcare services and alleviating hunger. With over 100 individuals benefiting from </w:t>
      </w:r>
      <w:proofErr w:type="spellStart"/>
      <w:r>
        <w:rPr>
          <w:rFonts w:ascii="Calibri" w:eastAsia="Calibri" w:hAnsi="Calibri" w:cs="Calibri"/>
          <w:bCs/>
          <w:sz w:val="22"/>
          <w:szCs w:val="22"/>
        </w:rPr>
        <w:t>foodbank</w:t>
      </w:r>
      <w:proofErr w:type="spellEnd"/>
      <w:r>
        <w:rPr>
          <w:rFonts w:ascii="Calibri" w:eastAsia="Calibri" w:hAnsi="Calibri" w:cs="Calibri"/>
          <w:bCs/>
          <w:sz w:val="22"/>
          <w:szCs w:val="22"/>
        </w:rPr>
        <w:t xml:space="preserve">, skills acquisition, </w:t>
      </w:r>
      <w:r w:rsidRPr="00BF73D1">
        <w:rPr>
          <w:rFonts w:ascii="Calibri" w:eastAsia="Calibri" w:hAnsi="Calibri" w:cs="Calibri"/>
          <w:bCs/>
          <w:sz w:val="22"/>
          <w:szCs w:val="22"/>
        </w:rPr>
        <w:t>medical consultations and screenings, the project demonstrated the importance of health</w:t>
      </w:r>
      <w:r w:rsidR="001E45D3">
        <w:rPr>
          <w:rFonts w:ascii="Calibri" w:eastAsia="Calibri" w:hAnsi="Calibri" w:cs="Calibri"/>
          <w:bCs/>
          <w:sz w:val="22"/>
          <w:szCs w:val="22"/>
        </w:rPr>
        <w:t xml:space="preserve"> and zero hunger - </w:t>
      </w:r>
      <w:r w:rsidRPr="00BF73D1">
        <w:rPr>
          <w:rFonts w:ascii="Calibri" w:eastAsia="Calibri" w:hAnsi="Calibri" w:cs="Calibri"/>
          <w:bCs/>
          <w:sz w:val="22"/>
          <w:szCs w:val="22"/>
        </w:rPr>
        <w:t>focused community interventions in slum areas.</w:t>
      </w:r>
    </w:p>
    <w:p w14:paraId="286C958D" w14:textId="77777777" w:rsidR="00BF73D1" w:rsidRPr="00BF73D1" w:rsidRDefault="00BF73D1" w:rsidP="00BF73D1">
      <w:pPr>
        <w:spacing w:line="360" w:lineRule="auto"/>
        <w:ind w:left="270" w:right="-90"/>
        <w:jc w:val="both"/>
        <w:rPr>
          <w:rFonts w:ascii="Calibri" w:eastAsia="Calibri" w:hAnsi="Calibri" w:cs="Calibri"/>
          <w:bCs/>
          <w:sz w:val="22"/>
          <w:szCs w:val="22"/>
        </w:rPr>
      </w:pPr>
      <w:r w:rsidRPr="00BF73D1">
        <w:rPr>
          <w:rFonts w:ascii="Calibri" w:eastAsia="Calibri" w:hAnsi="Calibri" w:cs="Calibri"/>
          <w:bCs/>
          <w:sz w:val="22"/>
          <w:szCs w:val="22"/>
        </w:rPr>
        <w:t>Going forward, JCI Atlantic remains committed to expanding its reach, addressing the gaps identified during this outreach, and continuing to improve the lives of vulnerable populations through sustainable initiatives.</w:t>
      </w:r>
    </w:p>
    <w:p w14:paraId="0B86F306" w14:textId="77777777" w:rsidR="00BF73D1" w:rsidRDefault="00BF73D1" w:rsidP="00BF73D1">
      <w:pPr>
        <w:spacing w:line="360" w:lineRule="auto"/>
        <w:ind w:left="270" w:right="-90"/>
        <w:rPr>
          <w:rFonts w:ascii="Calibri" w:eastAsia="Calibri" w:hAnsi="Calibri" w:cs="Calibri"/>
          <w:b/>
          <w:sz w:val="22"/>
          <w:szCs w:val="22"/>
        </w:rPr>
      </w:pPr>
    </w:p>
    <w:p w14:paraId="32CC6E8C" w14:textId="15B5B3A3" w:rsidR="0072109F" w:rsidRPr="001E45D3" w:rsidRDefault="001E45D3" w:rsidP="001E45D3">
      <w:pPr>
        <w:spacing w:line="360" w:lineRule="auto"/>
        <w:ind w:left="270" w:right="-90"/>
        <w:rPr>
          <w:rFonts w:ascii="Calibri" w:eastAsia="Calibri" w:hAnsi="Calibri" w:cs="Calibri"/>
          <w:b/>
          <w:sz w:val="24"/>
          <w:szCs w:val="24"/>
        </w:rPr>
      </w:pPr>
      <w:r w:rsidRPr="001E45D3">
        <w:rPr>
          <w:rFonts w:ascii="Calibri" w:eastAsia="Calibri" w:hAnsi="Calibri" w:cs="Calibri"/>
          <w:b/>
          <w:sz w:val="24"/>
          <w:szCs w:val="24"/>
        </w:rPr>
        <w:t xml:space="preserve">9. </w:t>
      </w:r>
      <w:r w:rsidR="0072109F" w:rsidRPr="001E45D3">
        <w:rPr>
          <w:rFonts w:ascii="Calibri" w:eastAsia="Calibri" w:hAnsi="Calibri" w:cs="Calibri"/>
          <w:b/>
          <w:sz w:val="24"/>
          <w:szCs w:val="24"/>
        </w:rPr>
        <w:t>Acknowledgments</w:t>
      </w:r>
    </w:p>
    <w:p w14:paraId="454E3FCA" w14:textId="65F20A63" w:rsidR="001E45D3" w:rsidRPr="00FE7EAC" w:rsidRDefault="0072109F" w:rsidP="001E45D3">
      <w:pPr>
        <w:spacing w:line="360" w:lineRule="auto"/>
        <w:ind w:left="270" w:right="-90"/>
        <w:jc w:val="both"/>
        <w:rPr>
          <w:rFonts w:ascii="Calibri" w:eastAsia="Calibri" w:hAnsi="Calibri" w:cs="Calibri"/>
          <w:bCs/>
          <w:sz w:val="22"/>
          <w:szCs w:val="22"/>
        </w:rPr>
      </w:pPr>
      <w:r w:rsidRPr="00FE7EAC">
        <w:rPr>
          <w:rFonts w:ascii="Calibri" w:eastAsia="Calibri" w:hAnsi="Calibri" w:cs="Calibri"/>
          <w:bCs/>
          <w:sz w:val="22"/>
          <w:szCs w:val="22"/>
        </w:rPr>
        <w:t xml:space="preserve">We would like to extend our heartfelt appreciation to all the sponsors and partners who made the Food Bank and Health Outreach in </w:t>
      </w:r>
      <w:proofErr w:type="spellStart"/>
      <w:r w:rsidRPr="00FE7EAC">
        <w:rPr>
          <w:rFonts w:ascii="Calibri" w:eastAsia="Calibri" w:hAnsi="Calibri" w:cs="Calibri"/>
          <w:bCs/>
          <w:sz w:val="22"/>
          <w:szCs w:val="22"/>
        </w:rPr>
        <w:t>Ijora</w:t>
      </w:r>
      <w:proofErr w:type="spellEnd"/>
      <w:r w:rsidRPr="00FE7EAC">
        <w:rPr>
          <w:rFonts w:ascii="Calibri" w:eastAsia="Calibri" w:hAnsi="Calibri" w:cs="Calibri"/>
          <w:bCs/>
          <w:sz w:val="22"/>
          <w:szCs w:val="22"/>
        </w:rPr>
        <w:t xml:space="preserve"> possible. Your generous contributions and unwavering support played a crucial role in the success of the event and in making a lasting impact on the </w:t>
      </w:r>
      <w:proofErr w:type="spellStart"/>
      <w:r w:rsidRPr="00FE7EAC">
        <w:rPr>
          <w:rFonts w:ascii="Calibri" w:eastAsia="Calibri" w:hAnsi="Calibri" w:cs="Calibri"/>
          <w:bCs/>
          <w:sz w:val="22"/>
          <w:szCs w:val="22"/>
        </w:rPr>
        <w:t>Ijora</w:t>
      </w:r>
      <w:proofErr w:type="spellEnd"/>
      <w:r w:rsidRPr="00FE7EAC">
        <w:rPr>
          <w:rFonts w:ascii="Calibri" w:eastAsia="Calibri" w:hAnsi="Calibri" w:cs="Calibri"/>
          <w:bCs/>
          <w:sz w:val="22"/>
          <w:szCs w:val="22"/>
        </w:rPr>
        <w:t xml:space="preserve"> community.</w:t>
      </w:r>
    </w:p>
    <w:p w14:paraId="337074D7" w14:textId="7B9ABAE0"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1. ACIOE Foundation</w:t>
      </w:r>
    </w:p>
    <w:p w14:paraId="1D7E93B0" w14:textId="222C2C5A"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 xml:space="preserve">2. </w:t>
      </w:r>
      <w:proofErr w:type="spellStart"/>
      <w:r w:rsidRPr="001E45D3">
        <w:rPr>
          <w:rFonts w:ascii="Calibri" w:eastAsia="Calibri" w:hAnsi="Calibri" w:cs="Calibri"/>
          <w:b/>
          <w:sz w:val="22"/>
          <w:szCs w:val="22"/>
        </w:rPr>
        <w:t>Synlab</w:t>
      </w:r>
      <w:proofErr w:type="spellEnd"/>
      <w:r w:rsidRPr="001E45D3">
        <w:rPr>
          <w:rFonts w:ascii="Calibri" w:eastAsia="Calibri" w:hAnsi="Calibri" w:cs="Calibri"/>
          <w:b/>
          <w:sz w:val="22"/>
          <w:szCs w:val="22"/>
        </w:rPr>
        <w:t xml:space="preserve"> Nigeria</w:t>
      </w:r>
    </w:p>
    <w:p w14:paraId="0DF4BB94" w14:textId="7EA636EB"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 xml:space="preserve">3. </w:t>
      </w:r>
      <w:proofErr w:type="spellStart"/>
      <w:r w:rsidRPr="001E45D3">
        <w:rPr>
          <w:rFonts w:ascii="Calibri" w:eastAsia="Calibri" w:hAnsi="Calibri" w:cs="Calibri"/>
          <w:b/>
          <w:sz w:val="22"/>
          <w:szCs w:val="22"/>
        </w:rPr>
        <w:t>Cerba</w:t>
      </w:r>
      <w:proofErr w:type="spellEnd"/>
      <w:r w:rsidRPr="001E45D3">
        <w:rPr>
          <w:rFonts w:ascii="Calibri" w:eastAsia="Calibri" w:hAnsi="Calibri" w:cs="Calibri"/>
          <w:b/>
          <w:sz w:val="22"/>
          <w:szCs w:val="22"/>
        </w:rPr>
        <w:t xml:space="preserve"> Lancet Nigeria</w:t>
      </w:r>
    </w:p>
    <w:p w14:paraId="4D66204C" w14:textId="4D16CC3E"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 xml:space="preserve">4. </w:t>
      </w:r>
      <w:proofErr w:type="spellStart"/>
      <w:r w:rsidRPr="001E45D3">
        <w:rPr>
          <w:rFonts w:ascii="Calibri" w:eastAsia="Calibri" w:hAnsi="Calibri" w:cs="Calibri"/>
          <w:b/>
          <w:sz w:val="22"/>
          <w:szCs w:val="22"/>
        </w:rPr>
        <w:t>Geneith</w:t>
      </w:r>
      <w:proofErr w:type="spellEnd"/>
      <w:r w:rsidRPr="001E45D3">
        <w:rPr>
          <w:rFonts w:ascii="Calibri" w:eastAsia="Calibri" w:hAnsi="Calibri" w:cs="Calibri"/>
          <w:b/>
          <w:sz w:val="22"/>
          <w:szCs w:val="22"/>
        </w:rPr>
        <w:t xml:space="preserve"> Pharmaceuticals</w:t>
      </w:r>
    </w:p>
    <w:p w14:paraId="17649AEF" w14:textId="0C9D6D36"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 xml:space="preserve">5. </w:t>
      </w:r>
      <w:proofErr w:type="spellStart"/>
      <w:r w:rsidRPr="001E45D3">
        <w:rPr>
          <w:rFonts w:ascii="Calibri" w:eastAsia="Calibri" w:hAnsi="Calibri" w:cs="Calibri"/>
          <w:b/>
          <w:sz w:val="22"/>
          <w:szCs w:val="22"/>
        </w:rPr>
        <w:t>Nature’sfield</w:t>
      </w:r>
      <w:proofErr w:type="spellEnd"/>
      <w:r w:rsidRPr="001E45D3">
        <w:rPr>
          <w:rFonts w:ascii="Calibri" w:eastAsia="Calibri" w:hAnsi="Calibri" w:cs="Calibri"/>
          <w:b/>
          <w:sz w:val="22"/>
          <w:szCs w:val="22"/>
        </w:rPr>
        <w:t xml:space="preserve"> Pharmaceuticals</w:t>
      </w:r>
    </w:p>
    <w:p w14:paraId="38DF9B11" w14:textId="62FD47AA"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6. Pharmacy Plus</w:t>
      </w:r>
    </w:p>
    <w:p w14:paraId="1BC340E0" w14:textId="29B3250B"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 xml:space="preserve">7. </w:t>
      </w:r>
      <w:proofErr w:type="spellStart"/>
      <w:r w:rsidRPr="001E45D3">
        <w:rPr>
          <w:rFonts w:ascii="Calibri" w:eastAsia="Calibri" w:hAnsi="Calibri" w:cs="Calibri"/>
          <w:b/>
          <w:sz w:val="22"/>
          <w:szCs w:val="22"/>
        </w:rPr>
        <w:t>Swipha</w:t>
      </w:r>
      <w:proofErr w:type="spellEnd"/>
      <w:r w:rsidRPr="001E45D3">
        <w:rPr>
          <w:rFonts w:ascii="Calibri" w:eastAsia="Calibri" w:hAnsi="Calibri" w:cs="Calibri"/>
          <w:b/>
          <w:sz w:val="22"/>
          <w:szCs w:val="22"/>
        </w:rPr>
        <w:t xml:space="preserve"> Pharmaceuticals</w:t>
      </w:r>
    </w:p>
    <w:p w14:paraId="2C9C9D94" w14:textId="58A0DA21" w:rsidR="0072109F" w:rsidRPr="001E45D3" w:rsidRDefault="0072109F" w:rsidP="00BF73D1">
      <w:pPr>
        <w:spacing w:line="360" w:lineRule="auto"/>
        <w:ind w:left="270" w:right="-90"/>
        <w:jc w:val="both"/>
        <w:rPr>
          <w:rFonts w:ascii="Calibri" w:eastAsia="Calibri" w:hAnsi="Calibri" w:cs="Calibri"/>
          <w:b/>
          <w:sz w:val="22"/>
          <w:szCs w:val="22"/>
        </w:rPr>
      </w:pPr>
      <w:r w:rsidRPr="001E45D3">
        <w:rPr>
          <w:rFonts w:ascii="Calibri" w:eastAsia="Calibri" w:hAnsi="Calibri" w:cs="Calibri"/>
          <w:b/>
          <w:sz w:val="22"/>
          <w:szCs w:val="22"/>
        </w:rPr>
        <w:t>8. Golden Penny Foods</w:t>
      </w:r>
    </w:p>
    <w:p w14:paraId="0F560631" w14:textId="77777777" w:rsidR="0072109F" w:rsidRPr="0072109F" w:rsidRDefault="0072109F" w:rsidP="00BF73D1">
      <w:pPr>
        <w:spacing w:line="360" w:lineRule="auto"/>
        <w:ind w:left="270" w:right="-90"/>
        <w:rPr>
          <w:rFonts w:ascii="Calibri" w:eastAsia="Calibri" w:hAnsi="Calibri" w:cs="Calibri"/>
          <w:b/>
          <w:sz w:val="22"/>
          <w:szCs w:val="22"/>
        </w:rPr>
      </w:pPr>
    </w:p>
    <w:p w14:paraId="15D709C5" w14:textId="77A40038" w:rsidR="0072109F" w:rsidRPr="0072109F" w:rsidRDefault="0072109F" w:rsidP="00BF73D1">
      <w:pPr>
        <w:spacing w:line="360" w:lineRule="auto"/>
        <w:ind w:left="270" w:right="-90"/>
        <w:jc w:val="both"/>
        <w:rPr>
          <w:rFonts w:ascii="Calibri" w:eastAsia="Calibri" w:hAnsi="Calibri" w:cs="Calibri"/>
          <w:bCs/>
          <w:sz w:val="22"/>
          <w:szCs w:val="22"/>
        </w:rPr>
      </w:pPr>
      <w:r w:rsidRPr="0072109F">
        <w:rPr>
          <w:rFonts w:ascii="Calibri" w:eastAsia="Calibri" w:hAnsi="Calibri" w:cs="Calibri"/>
          <w:bCs/>
          <w:sz w:val="22"/>
          <w:szCs w:val="22"/>
        </w:rPr>
        <w:t xml:space="preserve">In addition to these sponsors, we extend our appreciation to all </w:t>
      </w:r>
      <w:r w:rsidR="006F32AF">
        <w:rPr>
          <w:rFonts w:ascii="Calibri" w:eastAsia="Calibri" w:hAnsi="Calibri" w:cs="Calibri"/>
          <w:bCs/>
          <w:sz w:val="22"/>
          <w:szCs w:val="22"/>
        </w:rPr>
        <w:t xml:space="preserve">JCI Members, </w:t>
      </w:r>
      <w:r w:rsidRPr="0072109F">
        <w:rPr>
          <w:rFonts w:ascii="Calibri" w:eastAsia="Calibri" w:hAnsi="Calibri" w:cs="Calibri"/>
          <w:bCs/>
          <w:sz w:val="22"/>
          <w:szCs w:val="22"/>
        </w:rPr>
        <w:t>volunteers, healthcare personnel, community leaders, and partners who worked tirelessly to ensure the success of this event. Your dedication and commitment to improving the lives of others are truly inspiring.</w:t>
      </w:r>
    </w:p>
    <w:p w14:paraId="4C229B1C" w14:textId="759E8828" w:rsidR="0072109F" w:rsidRDefault="0072109F" w:rsidP="00BF73D1">
      <w:pPr>
        <w:spacing w:line="360" w:lineRule="auto"/>
        <w:ind w:left="270" w:right="-90"/>
        <w:jc w:val="both"/>
        <w:rPr>
          <w:rFonts w:ascii="Calibri" w:eastAsia="Calibri" w:hAnsi="Calibri" w:cs="Calibri"/>
          <w:bCs/>
          <w:sz w:val="22"/>
          <w:szCs w:val="22"/>
        </w:rPr>
      </w:pPr>
      <w:r w:rsidRPr="0072109F">
        <w:rPr>
          <w:rFonts w:ascii="Calibri" w:eastAsia="Calibri" w:hAnsi="Calibri" w:cs="Calibri"/>
          <w:bCs/>
          <w:sz w:val="22"/>
          <w:szCs w:val="22"/>
        </w:rPr>
        <w:t>Your collective efforts have made a tangible difference in the lives of many, and we look forward to continued collaboration to further our shared goals of creating healthier, more empowered communities.</w:t>
      </w:r>
    </w:p>
    <w:p w14:paraId="6E883257" w14:textId="77777777" w:rsidR="0072109F" w:rsidRPr="0072109F" w:rsidRDefault="0072109F" w:rsidP="00BF73D1">
      <w:pPr>
        <w:spacing w:line="360" w:lineRule="auto"/>
        <w:ind w:left="270" w:right="-90"/>
        <w:rPr>
          <w:rFonts w:ascii="Calibri" w:eastAsia="Calibri" w:hAnsi="Calibri" w:cs="Calibri"/>
          <w:bCs/>
          <w:sz w:val="22"/>
          <w:szCs w:val="22"/>
        </w:rPr>
      </w:pPr>
    </w:p>
    <w:p w14:paraId="6FE3F3D9" w14:textId="2EAD3995" w:rsidR="00F351AE" w:rsidRPr="00CB2794" w:rsidRDefault="009A2AB9" w:rsidP="00BF73D1">
      <w:pPr>
        <w:spacing w:line="360" w:lineRule="auto"/>
        <w:ind w:left="270" w:right="-90"/>
        <w:rPr>
          <w:rFonts w:ascii="Calibri" w:eastAsia="Calibri" w:hAnsi="Calibri" w:cs="Calibri"/>
          <w:b/>
          <w:sz w:val="22"/>
          <w:szCs w:val="22"/>
        </w:rPr>
      </w:pPr>
      <w:r w:rsidRPr="00CB2794">
        <w:rPr>
          <w:rFonts w:ascii="Calibri" w:eastAsia="Calibri" w:hAnsi="Calibri" w:cs="Calibri"/>
          <w:b/>
          <w:sz w:val="22"/>
          <w:szCs w:val="22"/>
        </w:rPr>
        <w:t xml:space="preserve">OLAYINKA Mohammed </w:t>
      </w:r>
      <w:proofErr w:type="spellStart"/>
      <w:r w:rsidRPr="00CB2794">
        <w:rPr>
          <w:rFonts w:ascii="Calibri" w:eastAsia="Calibri" w:hAnsi="Calibri" w:cs="Calibri"/>
          <w:b/>
          <w:sz w:val="22"/>
          <w:szCs w:val="22"/>
        </w:rPr>
        <w:t>Adenekan</w:t>
      </w:r>
      <w:proofErr w:type="spellEnd"/>
      <w:r w:rsidR="00F351AE" w:rsidRPr="00CB2794">
        <w:rPr>
          <w:rFonts w:ascii="Calibri" w:eastAsia="Calibri" w:hAnsi="Calibri" w:cs="Calibri"/>
          <w:b/>
          <w:sz w:val="22"/>
          <w:szCs w:val="22"/>
        </w:rPr>
        <w:tab/>
      </w:r>
      <w:r w:rsidR="00F351AE" w:rsidRPr="00CB2794">
        <w:rPr>
          <w:rFonts w:ascii="Calibri" w:eastAsia="Calibri" w:hAnsi="Calibri" w:cs="Calibri"/>
          <w:b/>
          <w:sz w:val="22"/>
          <w:szCs w:val="22"/>
        </w:rPr>
        <w:tab/>
        <w:t xml:space="preserve">      </w:t>
      </w:r>
      <w:r w:rsidR="00001B34">
        <w:rPr>
          <w:rFonts w:ascii="Calibri" w:eastAsia="Calibri" w:hAnsi="Calibri" w:cs="Calibri"/>
          <w:b/>
          <w:sz w:val="22"/>
          <w:szCs w:val="22"/>
        </w:rPr>
        <w:t xml:space="preserve">  </w:t>
      </w:r>
      <w:r w:rsidR="00001B34">
        <w:rPr>
          <w:rFonts w:ascii="Calibri" w:eastAsia="Calibri" w:hAnsi="Calibri" w:cs="Calibri"/>
          <w:b/>
          <w:sz w:val="22"/>
          <w:szCs w:val="22"/>
        </w:rPr>
        <w:tab/>
      </w:r>
      <w:r w:rsidR="00DF5E15">
        <w:rPr>
          <w:rFonts w:ascii="Calibri" w:eastAsia="Calibri" w:hAnsi="Calibri" w:cs="Calibri"/>
          <w:b/>
          <w:sz w:val="22"/>
          <w:szCs w:val="22"/>
        </w:rPr>
        <w:tab/>
      </w:r>
      <w:r w:rsidR="00F351AE" w:rsidRPr="00CB2794">
        <w:rPr>
          <w:rFonts w:ascii="Calibri" w:eastAsia="Calibri" w:hAnsi="Calibri" w:cs="Calibri"/>
          <w:b/>
          <w:sz w:val="22"/>
          <w:szCs w:val="22"/>
        </w:rPr>
        <w:t xml:space="preserve">AKANNO </w:t>
      </w:r>
      <w:proofErr w:type="spellStart"/>
      <w:r w:rsidR="00F351AE" w:rsidRPr="00CB2794">
        <w:rPr>
          <w:rFonts w:ascii="Calibri" w:eastAsia="Calibri" w:hAnsi="Calibri" w:cs="Calibri"/>
          <w:b/>
          <w:sz w:val="22"/>
          <w:szCs w:val="22"/>
        </w:rPr>
        <w:t>Ikechukwu</w:t>
      </w:r>
      <w:proofErr w:type="spellEnd"/>
      <w:r w:rsidR="00381E9D">
        <w:rPr>
          <w:rFonts w:ascii="Calibri" w:eastAsia="Calibri" w:hAnsi="Calibri" w:cs="Calibri"/>
          <w:b/>
          <w:sz w:val="22"/>
          <w:szCs w:val="22"/>
        </w:rPr>
        <w:t xml:space="preserve"> Peter</w:t>
      </w:r>
    </w:p>
    <w:p w14:paraId="170EC764" w14:textId="5BCE3A37" w:rsidR="00F351AE" w:rsidRPr="00CB2794" w:rsidRDefault="00F351AE" w:rsidP="00BF73D1">
      <w:pPr>
        <w:spacing w:line="360" w:lineRule="auto"/>
        <w:ind w:left="270" w:right="-90"/>
        <w:rPr>
          <w:rFonts w:ascii="Calibri" w:eastAsia="Calibri" w:hAnsi="Calibri" w:cs="Calibri"/>
          <w:b/>
          <w:sz w:val="22"/>
          <w:szCs w:val="22"/>
        </w:rPr>
      </w:pPr>
      <w:r w:rsidRPr="00CB2794">
        <w:rPr>
          <w:rFonts w:ascii="Calibri" w:eastAsia="Calibri" w:hAnsi="Calibri" w:cs="Calibri"/>
          <w:noProof/>
          <w:sz w:val="22"/>
          <w:szCs w:val="22"/>
        </w:rPr>
        <w:drawing>
          <wp:inline distT="0" distB="0" distL="114300" distR="114300" wp14:anchorId="1D62EAF8" wp14:editId="747C6344">
            <wp:extent cx="657225" cy="295275"/>
            <wp:effectExtent l="0" t="0" r="9525" b="9525"/>
            <wp:docPr id="1170603057" name="image1.jpg" descr="C:\Users\DELL\Desktop\SSS\Sig.JPG"/>
            <wp:cNvGraphicFramePr/>
            <a:graphic xmlns:a="http://schemas.openxmlformats.org/drawingml/2006/main">
              <a:graphicData uri="http://schemas.openxmlformats.org/drawingml/2006/picture">
                <pic:pic xmlns:pic="http://schemas.openxmlformats.org/drawingml/2006/picture">
                  <pic:nvPicPr>
                    <pic:cNvPr id="0" name="image1.jpg" descr="C:\Users\DELL\Desktop\SSS\Sig.JPG"/>
                    <pic:cNvPicPr preferRelativeResize="0"/>
                  </pic:nvPicPr>
                  <pic:blipFill>
                    <a:blip r:embed="rId8"/>
                    <a:srcRect/>
                    <a:stretch>
                      <a:fillRect/>
                    </a:stretch>
                  </pic:blipFill>
                  <pic:spPr>
                    <a:xfrm>
                      <a:off x="0" y="0"/>
                      <a:ext cx="658033" cy="295638"/>
                    </a:xfrm>
                    <a:prstGeom prst="rect">
                      <a:avLst/>
                    </a:prstGeom>
                    <a:ln/>
                  </pic:spPr>
                </pic:pic>
              </a:graphicData>
            </a:graphic>
          </wp:inline>
        </w:drawing>
      </w:r>
      <w:r w:rsidRPr="00CB2794">
        <w:rPr>
          <w:rFonts w:ascii="Calibri" w:eastAsia="Calibri" w:hAnsi="Calibri" w:cs="Calibri"/>
          <w:b/>
          <w:noProof/>
          <w:sz w:val="22"/>
          <w:szCs w:val="22"/>
        </w:rPr>
        <w:tab/>
      </w:r>
      <w:r w:rsidRPr="00CB2794">
        <w:rPr>
          <w:rFonts w:ascii="Calibri" w:eastAsia="Calibri" w:hAnsi="Calibri" w:cs="Calibri"/>
          <w:b/>
          <w:noProof/>
          <w:sz w:val="22"/>
          <w:szCs w:val="22"/>
        </w:rPr>
        <w:tab/>
      </w:r>
      <w:r w:rsidRPr="00CB2794">
        <w:rPr>
          <w:rFonts w:ascii="Calibri" w:eastAsia="Calibri" w:hAnsi="Calibri" w:cs="Calibri"/>
          <w:b/>
          <w:noProof/>
          <w:sz w:val="22"/>
          <w:szCs w:val="22"/>
        </w:rPr>
        <w:tab/>
      </w:r>
      <w:r w:rsidRPr="00CB2794">
        <w:rPr>
          <w:rFonts w:ascii="Calibri" w:eastAsia="Calibri" w:hAnsi="Calibri" w:cs="Calibri"/>
          <w:b/>
          <w:noProof/>
          <w:sz w:val="22"/>
          <w:szCs w:val="22"/>
        </w:rPr>
        <w:tab/>
      </w:r>
      <w:r w:rsidRPr="00CB2794">
        <w:rPr>
          <w:rFonts w:ascii="Calibri" w:eastAsia="Calibri" w:hAnsi="Calibri" w:cs="Calibri"/>
          <w:b/>
          <w:noProof/>
          <w:sz w:val="22"/>
          <w:szCs w:val="22"/>
        </w:rPr>
        <w:tab/>
      </w:r>
      <w:r w:rsidR="000F48CE">
        <w:rPr>
          <w:rFonts w:ascii="Calibri" w:eastAsia="Calibri" w:hAnsi="Calibri" w:cs="Calibri"/>
          <w:b/>
          <w:noProof/>
          <w:sz w:val="22"/>
          <w:szCs w:val="22"/>
        </w:rPr>
        <w:t xml:space="preserve">     </w:t>
      </w:r>
      <w:r w:rsidR="00DF5E15">
        <w:rPr>
          <w:rFonts w:ascii="Calibri" w:eastAsia="Calibri" w:hAnsi="Calibri" w:cs="Calibri"/>
          <w:b/>
          <w:noProof/>
          <w:sz w:val="22"/>
          <w:szCs w:val="22"/>
        </w:rPr>
        <w:tab/>
      </w:r>
      <w:r w:rsidR="00001B34">
        <w:rPr>
          <w:rFonts w:ascii="Calibri" w:eastAsia="Calibri" w:hAnsi="Calibri" w:cs="Calibri"/>
          <w:b/>
          <w:noProof/>
          <w:sz w:val="22"/>
          <w:szCs w:val="22"/>
        </w:rPr>
        <w:tab/>
      </w:r>
      <w:r w:rsidR="000F48CE">
        <w:rPr>
          <w:rFonts w:ascii="Calibri" w:eastAsia="Calibri" w:hAnsi="Calibri" w:cs="Calibri"/>
          <w:b/>
          <w:noProof/>
          <w:sz w:val="22"/>
          <w:szCs w:val="22"/>
        </w:rPr>
        <w:t xml:space="preserve"> </w:t>
      </w:r>
      <w:r w:rsidRPr="00CB2794">
        <w:rPr>
          <w:rFonts w:ascii="Calibri" w:eastAsia="Calibri" w:hAnsi="Calibri" w:cs="Calibri"/>
          <w:b/>
          <w:noProof/>
          <w:sz w:val="22"/>
          <w:szCs w:val="22"/>
        </w:rPr>
        <w:drawing>
          <wp:inline distT="0" distB="0" distL="0" distR="0" wp14:anchorId="6AF6A6AE" wp14:editId="37BA200F">
            <wp:extent cx="457200" cy="295275"/>
            <wp:effectExtent l="0" t="0" r="0" b="9525"/>
            <wp:docPr id="1170603056" name="image4.png" descr="A black signatur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signature on a white background&#10;&#10;Description automatically generated"/>
                    <pic:cNvPicPr preferRelativeResize="0"/>
                  </pic:nvPicPr>
                  <pic:blipFill>
                    <a:blip r:embed="rId9"/>
                    <a:srcRect/>
                    <a:stretch>
                      <a:fillRect/>
                    </a:stretch>
                  </pic:blipFill>
                  <pic:spPr>
                    <a:xfrm>
                      <a:off x="0" y="0"/>
                      <a:ext cx="457412" cy="295412"/>
                    </a:xfrm>
                    <a:prstGeom prst="rect">
                      <a:avLst/>
                    </a:prstGeom>
                    <a:ln/>
                  </pic:spPr>
                </pic:pic>
              </a:graphicData>
            </a:graphic>
          </wp:inline>
        </w:drawing>
      </w:r>
    </w:p>
    <w:p w14:paraId="2D040F09" w14:textId="63D9228E" w:rsidR="00F351AE" w:rsidRPr="00CB2794" w:rsidRDefault="00F351AE" w:rsidP="00BF73D1">
      <w:pPr>
        <w:ind w:left="270" w:right="-90"/>
        <w:rPr>
          <w:rFonts w:ascii="Calibri" w:eastAsia="Calibri" w:hAnsi="Calibri" w:cs="Calibri"/>
          <w:b/>
          <w:sz w:val="22"/>
          <w:szCs w:val="22"/>
        </w:rPr>
      </w:pPr>
      <w:r w:rsidRPr="00CB2794">
        <w:rPr>
          <w:rFonts w:ascii="Calibri" w:eastAsia="Calibri" w:hAnsi="Calibri" w:cs="Calibri"/>
          <w:b/>
          <w:sz w:val="22"/>
          <w:szCs w:val="22"/>
        </w:rPr>
        <w:t xml:space="preserve">JCI ATLANTIC, 2024 President                                 </w:t>
      </w:r>
      <w:r w:rsidR="00DF5E15">
        <w:rPr>
          <w:rFonts w:ascii="Calibri" w:eastAsia="Calibri" w:hAnsi="Calibri" w:cs="Calibri"/>
          <w:b/>
          <w:sz w:val="22"/>
          <w:szCs w:val="22"/>
        </w:rPr>
        <w:tab/>
      </w:r>
      <w:r w:rsidR="00001B34">
        <w:rPr>
          <w:rFonts w:ascii="Calibri" w:eastAsia="Calibri" w:hAnsi="Calibri" w:cs="Calibri"/>
          <w:b/>
          <w:sz w:val="22"/>
          <w:szCs w:val="22"/>
        </w:rPr>
        <w:tab/>
      </w:r>
      <w:r w:rsidRPr="00CB2794">
        <w:rPr>
          <w:rFonts w:ascii="Calibri" w:eastAsia="Calibri" w:hAnsi="Calibri" w:cs="Calibri"/>
          <w:b/>
          <w:sz w:val="22"/>
          <w:szCs w:val="22"/>
        </w:rPr>
        <w:t xml:space="preserve">JCI ATLANTIC, 2024 Team Lead </w:t>
      </w:r>
      <w:r w:rsidR="00381E9D">
        <w:rPr>
          <w:rFonts w:ascii="Calibri" w:eastAsia="Calibri" w:hAnsi="Calibri" w:cs="Calibri"/>
          <w:b/>
          <w:sz w:val="22"/>
          <w:szCs w:val="22"/>
        </w:rPr>
        <w:t>FB/HO</w:t>
      </w:r>
      <w:r w:rsidRPr="00CB2794">
        <w:rPr>
          <w:rFonts w:ascii="Calibri" w:eastAsia="Calibri" w:hAnsi="Calibri" w:cs="Calibri"/>
          <w:b/>
          <w:sz w:val="22"/>
          <w:szCs w:val="22"/>
        </w:rPr>
        <w:t xml:space="preserve"> </w:t>
      </w:r>
    </w:p>
    <w:p w14:paraId="467AD12B" w14:textId="3297E573" w:rsidR="00357180" w:rsidRPr="00CB2794" w:rsidRDefault="00F351AE" w:rsidP="00BF73D1">
      <w:pPr>
        <w:spacing w:line="360" w:lineRule="auto"/>
        <w:ind w:left="270" w:right="-90"/>
        <w:rPr>
          <w:rFonts w:ascii="Calibri" w:eastAsia="Calibri" w:hAnsi="Calibri" w:cs="Calibri"/>
          <w:b/>
          <w:sz w:val="22"/>
          <w:szCs w:val="22"/>
        </w:rPr>
      </w:pPr>
      <w:r w:rsidRPr="00CB2794">
        <w:rPr>
          <w:rFonts w:ascii="Calibri" w:eastAsia="Calibri" w:hAnsi="Calibri" w:cs="Calibri"/>
          <w:b/>
          <w:sz w:val="22"/>
          <w:szCs w:val="22"/>
        </w:rPr>
        <w:t>+234 806 027 2762</w:t>
      </w:r>
      <w:r w:rsidRPr="00CB2794">
        <w:rPr>
          <w:rFonts w:ascii="Calibri" w:eastAsia="Calibri" w:hAnsi="Calibri" w:cs="Calibri"/>
          <w:b/>
          <w:sz w:val="22"/>
          <w:szCs w:val="22"/>
        </w:rPr>
        <w:tab/>
      </w:r>
      <w:r w:rsidRPr="00CB2794">
        <w:rPr>
          <w:rFonts w:ascii="Calibri" w:eastAsia="Calibri" w:hAnsi="Calibri" w:cs="Calibri"/>
          <w:b/>
          <w:sz w:val="22"/>
          <w:szCs w:val="22"/>
        </w:rPr>
        <w:tab/>
        <w:t xml:space="preserve">  </w:t>
      </w:r>
      <w:r w:rsidR="001A6161">
        <w:rPr>
          <w:rFonts w:ascii="Calibri" w:eastAsia="Calibri" w:hAnsi="Calibri" w:cs="Calibri"/>
          <w:b/>
          <w:sz w:val="22"/>
          <w:szCs w:val="22"/>
        </w:rPr>
        <w:t xml:space="preserve">           </w:t>
      </w:r>
      <w:r w:rsidR="001A6161">
        <w:rPr>
          <w:rFonts w:ascii="Calibri" w:eastAsia="Calibri" w:hAnsi="Calibri" w:cs="Calibri"/>
          <w:b/>
          <w:sz w:val="22"/>
          <w:szCs w:val="22"/>
        </w:rPr>
        <w:tab/>
        <w:t xml:space="preserve">                  </w:t>
      </w:r>
      <w:r w:rsidRPr="00CB2794">
        <w:rPr>
          <w:rFonts w:ascii="Calibri" w:eastAsia="Calibri" w:hAnsi="Calibri" w:cs="Calibri"/>
          <w:b/>
          <w:sz w:val="22"/>
          <w:szCs w:val="22"/>
        </w:rPr>
        <w:t xml:space="preserve"> </w:t>
      </w:r>
      <w:r w:rsidR="00DF5E15">
        <w:rPr>
          <w:rFonts w:ascii="Calibri" w:eastAsia="Calibri" w:hAnsi="Calibri" w:cs="Calibri"/>
          <w:b/>
          <w:sz w:val="22"/>
          <w:szCs w:val="22"/>
        </w:rPr>
        <w:tab/>
      </w:r>
      <w:r w:rsidR="00001B34">
        <w:rPr>
          <w:rFonts w:ascii="Calibri" w:eastAsia="Calibri" w:hAnsi="Calibri" w:cs="Calibri"/>
          <w:b/>
          <w:sz w:val="22"/>
          <w:szCs w:val="22"/>
        </w:rPr>
        <w:tab/>
      </w:r>
      <w:r w:rsidRPr="00CB2794">
        <w:rPr>
          <w:rFonts w:ascii="Calibri" w:eastAsia="Calibri" w:hAnsi="Calibri" w:cs="Calibri"/>
          <w:b/>
          <w:sz w:val="22"/>
          <w:szCs w:val="22"/>
        </w:rPr>
        <w:t>+234 704 044 9592</w:t>
      </w:r>
    </w:p>
    <w:sectPr w:rsidR="00357180" w:rsidRPr="00CB2794" w:rsidSect="00A22A34">
      <w:headerReference w:type="even" r:id="rId10"/>
      <w:headerReference w:type="default" r:id="rId11"/>
      <w:footerReference w:type="default" r:id="rId12"/>
      <w:headerReference w:type="first" r:id="rId13"/>
      <w:pgSz w:w="11899" w:h="16840"/>
      <w:pgMar w:top="1800" w:right="649" w:bottom="1800" w:left="180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B0DA" w14:textId="77777777" w:rsidR="00D311D5" w:rsidRDefault="00D311D5">
      <w:r>
        <w:separator/>
      </w:r>
    </w:p>
  </w:endnote>
  <w:endnote w:type="continuationSeparator" w:id="0">
    <w:p w14:paraId="4429C2C2" w14:textId="77777777" w:rsidR="00D311D5" w:rsidRDefault="00D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061A" w14:textId="77777777" w:rsidR="00357180" w:rsidRPr="00CB2794" w:rsidRDefault="009A2AB9" w:rsidP="00BF73D1">
    <w:pPr>
      <w:tabs>
        <w:tab w:val="center" w:pos="4320"/>
        <w:tab w:val="right" w:pos="8640"/>
      </w:tabs>
      <w:spacing w:line="276" w:lineRule="auto"/>
      <w:ind w:right="-450"/>
      <w:jc w:val="right"/>
      <w:rPr>
        <w:b/>
        <w:color w:val="FFC000"/>
        <w:sz w:val="22"/>
        <w:szCs w:val="22"/>
      </w:rPr>
    </w:pPr>
    <w:r w:rsidRPr="00CB2794">
      <w:rPr>
        <w:b/>
        <w:color w:val="0097D7"/>
        <w:sz w:val="22"/>
        <w:szCs w:val="22"/>
      </w:rPr>
      <w:t xml:space="preserve">Junior Chamber International, </w:t>
    </w:r>
    <w:r w:rsidRPr="00CB2794">
      <w:rPr>
        <w:b/>
        <w:color w:val="FFC000"/>
        <w:sz w:val="22"/>
        <w:szCs w:val="22"/>
      </w:rPr>
      <w:t>Atlantic</w:t>
    </w:r>
    <w:r w:rsidRPr="00CB2794">
      <w:rPr>
        <w:noProof/>
        <w:sz w:val="18"/>
        <w:szCs w:val="18"/>
      </w:rPr>
      <mc:AlternateContent>
        <mc:Choice Requires="wps">
          <w:drawing>
            <wp:anchor distT="0" distB="0" distL="114300" distR="114300" simplePos="0" relativeHeight="251657216" behindDoc="0" locked="0" layoutInCell="1" hidden="0" allowOverlap="1" wp14:anchorId="6B5299E9" wp14:editId="5AE7683E">
              <wp:simplePos x="0" y="0"/>
              <wp:positionH relativeFrom="column">
                <wp:posOffset>1447800</wp:posOffset>
              </wp:positionH>
              <wp:positionV relativeFrom="paragraph">
                <wp:posOffset>9321800</wp:posOffset>
              </wp:positionV>
              <wp:extent cx="4522470" cy="1140851"/>
              <wp:effectExtent l="0" t="0" r="0" b="0"/>
              <wp:wrapSquare wrapText="bothSides" distT="0" distB="0" distL="114300" distR="114300"/>
              <wp:docPr id="1170603054" name="Rectangle 1170603054"/>
              <wp:cNvGraphicFramePr/>
              <a:graphic xmlns:a="http://schemas.openxmlformats.org/drawingml/2006/main">
                <a:graphicData uri="http://schemas.microsoft.com/office/word/2010/wordprocessingShape">
                  <wps:wsp>
                    <wps:cNvSpPr/>
                    <wps:spPr>
                      <a:xfrm>
                        <a:off x="3089528" y="3214337"/>
                        <a:ext cx="4512945" cy="1131326"/>
                      </a:xfrm>
                      <a:prstGeom prst="rect">
                        <a:avLst/>
                      </a:prstGeom>
                      <a:noFill/>
                      <a:ln>
                        <a:noFill/>
                      </a:ln>
                    </wps:spPr>
                    <wps:txbx>
                      <w:txbxContent>
                        <w:p w14:paraId="1380BC5E" w14:textId="77777777" w:rsidR="00357180" w:rsidRDefault="009A2AB9">
                          <w:pPr>
                            <w:jc w:val="right"/>
                            <w:textDirection w:val="btLr"/>
                          </w:pPr>
                          <w:r>
                            <w:rPr>
                              <w:b/>
                              <w:color w:val="0097D7"/>
                              <w:sz w:val="24"/>
                            </w:rPr>
                            <w:t xml:space="preserve">Junior Chamber International, </w:t>
                          </w:r>
                          <w:r>
                            <w:rPr>
                              <w:b/>
                              <w:color w:val="FFC000"/>
                              <w:sz w:val="24"/>
                            </w:rPr>
                            <w:t>Atlantic</w:t>
                          </w:r>
                        </w:p>
                        <w:p w14:paraId="4CC72D4D" w14:textId="77777777" w:rsidR="00357180" w:rsidRDefault="009A2AB9">
                          <w:pPr>
                            <w:jc w:val="right"/>
                            <w:textDirection w:val="btLr"/>
                          </w:pPr>
                          <w:r>
                            <w:rPr>
                              <w:color w:val="0097D7"/>
                              <w:sz w:val="18"/>
                            </w:rPr>
                            <w:t>Developing Leaders for a changing World</w:t>
                          </w:r>
                          <w:r>
                            <w:rPr>
                              <w:color w:val="0097D7"/>
                              <w:sz w:val="16"/>
                            </w:rPr>
                            <w:t>.</w:t>
                          </w:r>
                        </w:p>
                        <w:p w14:paraId="1021C3EF" w14:textId="77777777" w:rsidR="00357180" w:rsidRDefault="009A2AB9">
                          <w:pPr>
                            <w:ind w:firstLine="720"/>
                            <w:jc w:val="right"/>
                            <w:textDirection w:val="btLr"/>
                          </w:pPr>
                          <w:r>
                            <w:rPr>
                              <w:rFonts w:ascii="Times New Roman" w:eastAsia="Times New Roman" w:hAnsi="Times New Roman" w:cs="Times New Roman"/>
                              <w:color w:val="7F7F7F"/>
                              <w:sz w:val="16"/>
                            </w:rPr>
                            <w:t xml:space="preserve">White House Hotels, 31 Joel </w:t>
                          </w:r>
                          <w:proofErr w:type="spellStart"/>
                          <w:r>
                            <w:rPr>
                              <w:rFonts w:ascii="Times New Roman" w:eastAsia="Times New Roman" w:hAnsi="Times New Roman" w:cs="Times New Roman"/>
                              <w:color w:val="7F7F7F"/>
                              <w:sz w:val="16"/>
                            </w:rPr>
                            <w:t>Ogunnaike</w:t>
                          </w:r>
                          <w:proofErr w:type="spellEnd"/>
                          <w:r>
                            <w:rPr>
                              <w:rFonts w:ascii="Times New Roman" w:eastAsia="Times New Roman" w:hAnsi="Times New Roman" w:cs="Times New Roman"/>
                              <w:color w:val="7F7F7F"/>
                              <w:sz w:val="16"/>
                            </w:rPr>
                            <w:t xml:space="preserve"> St. GRA, </w:t>
                          </w:r>
                        </w:p>
                        <w:p w14:paraId="7A665CF2" w14:textId="77777777" w:rsidR="00357180" w:rsidRDefault="009A2AB9">
                          <w:pPr>
                            <w:ind w:firstLine="720"/>
                            <w:jc w:val="right"/>
                            <w:textDirection w:val="btLr"/>
                          </w:pPr>
                          <w:proofErr w:type="spellStart"/>
                          <w:r>
                            <w:rPr>
                              <w:rFonts w:ascii="Times New Roman" w:eastAsia="Times New Roman" w:hAnsi="Times New Roman" w:cs="Times New Roman"/>
                              <w:color w:val="7F7F7F"/>
                              <w:sz w:val="16"/>
                            </w:rPr>
                            <w:t>Ikeja</w:t>
                          </w:r>
                          <w:proofErr w:type="spellEnd"/>
                          <w:r>
                            <w:rPr>
                              <w:rFonts w:ascii="Times New Roman" w:eastAsia="Times New Roman" w:hAnsi="Times New Roman" w:cs="Times New Roman"/>
                              <w:color w:val="7F7F7F"/>
                              <w:sz w:val="16"/>
                            </w:rPr>
                            <w:t>, Lagos</w:t>
                          </w:r>
                        </w:p>
                        <w:p w14:paraId="4408A7CD" w14:textId="77777777" w:rsidR="00357180" w:rsidRDefault="009A2AB9">
                          <w:pPr>
                            <w:ind w:left="4320" w:firstLine="4320"/>
                            <w:jc w:val="right"/>
                            <w:textDirection w:val="btLr"/>
                          </w:pPr>
                          <w:r>
                            <w:rPr>
                              <w:rFonts w:ascii="Times New Roman" w:eastAsia="Times New Roman" w:hAnsi="Times New Roman" w:cs="Times New Roman"/>
                              <w:color w:val="7F7F7F"/>
                              <w:sz w:val="16"/>
                            </w:rPr>
                            <w:t>Tel: +2348060272762</w:t>
                          </w:r>
                        </w:p>
                        <w:p w14:paraId="1B1A2EEE" w14:textId="77777777" w:rsidR="00357180" w:rsidRDefault="009A2AB9">
                          <w:pPr>
                            <w:jc w:val="right"/>
                            <w:textDirection w:val="btLr"/>
                          </w:pPr>
                          <w:r>
                            <w:rPr>
                              <w:rFonts w:ascii="Times New Roman" w:eastAsia="Times New Roman" w:hAnsi="Times New Roman" w:cs="Times New Roman"/>
                              <w:color w:val="7F7F7F"/>
                              <w:sz w:val="16"/>
                            </w:rPr>
                            <w:t xml:space="preserve">Email: </w:t>
                          </w:r>
                          <w:r>
                            <w:rPr>
                              <w:rFonts w:ascii="Times New Roman" w:eastAsia="Times New Roman" w:hAnsi="Times New Roman" w:cs="Times New Roman"/>
                              <w:color w:val="0000FF"/>
                              <w:sz w:val="16"/>
                              <w:u w:val="single"/>
                            </w:rPr>
                            <w:t>jciatlantic@jci.ng</w:t>
                          </w:r>
                          <w:r>
                            <w:rPr>
                              <w:rFonts w:ascii="Times New Roman" w:eastAsia="Times New Roman" w:hAnsi="Times New Roman" w:cs="Times New Roman"/>
                              <w:color w:val="000000"/>
                              <w:sz w:val="16"/>
                            </w:rPr>
                            <w:t xml:space="preserve"> </w:t>
                          </w:r>
                        </w:p>
                        <w:p w14:paraId="56871090" w14:textId="77777777" w:rsidR="00357180" w:rsidRDefault="009A2AB9">
                          <w:pPr>
                            <w:jc w:val="right"/>
                            <w:textDirection w:val="btLr"/>
                          </w:pPr>
                          <w:r>
                            <w:rPr>
                              <w:rFonts w:ascii="Times New Roman" w:eastAsia="Times New Roman" w:hAnsi="Times New Roman" w:cs="Times New Roman"/>
                              <w:color w:val="7F7F7F"/>
                              <w:sz w:val="16"/>
                            </w:rPr>
                            <w:t>Instagram: @jciatlantic Facebook: @jciatlantic</w:t>
                          </w:r>
                        </w:p>
                      </w:txbxContent>
                    </wps:txbx>
                    <wps:bodyPr spcFirstLastPara="1" wrap="square" lIns="91425" tIns="45700" rIns="91425" bIns="45700" anchor="b" anchorCtr="0">
                      <a:noAutofit/>
                    </wps:bodyPr>
                  </wps:wsp>
                </a:graphicData>
              </a:graphic>
            </wp:anchor>
          </w:drawing>
        </mc:Choice>
        <mc:Fallback>
          <w:pict>
            <v:rect w14:anchorId="6B5299E9" id="Rectangle 1170603054" o:spid="_x0000_s1028" style="position:absolute;left:0;text-align:left;margin-left:114pt;margin-top:734pt;width:356.1pt;height:89.85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" filled="f" stroked="f">
              <v:textbox inset="2.53958mm,1.2694mm,2.53958mm,1.2694mm">
                <w:txbxContent>
                  <w:p w14:paraId="1380BC5E" w14:textId="77777777" w:rsidR="00357180" w:rsidRDefault="009A2AB9">
                    <w:pPr>
                      <w:jc w:val="right"/>
                      <w:textDirection w:val="btLr"/>
                    </w:pPr>
                    <w:r>
                      <w:rPr>
                        <w:b/>
                        <w:color w:val="0097D7"/>
                        <w:sz w:val="24"/>
                      </w:rPr>
                      <w:t xml:space="preserve">Junior Chamber International, </w:t>
                    </w:r>
                    <w:r>
                      <w:rPr>
                        <w:b/>
                        <w:color w:val="FFC000"/>
                        <w:sz w:val="24"/>
                      </w:rPr>
                      <w:t>Atlantic</w:t>
                    </w:r>
                  </w:p>
                  <w:p w14:paraId="4CC72D4D" w14:textId="77777777" w:rsidR="00357180" w:rsidRDefault="009A2AB9">
                    <w:pPr>
                      <w:jc w:val="right"/>
                      <w:textDirection w:val="btLr"/>
                    </w:pPr>
                    <w:r>
                      <w:rPr>
                        <w:color w:val="0097D7"/>
                        <w:sz w:val="18"/>
                      </w:rPr>
                      <w:t>Developing Leaders for a changing World</w:t>
                    </w:r>
                    <w:r>
                      <w:rPr>
                        <w:color w:val="0097D7"/>
                        <w:sz w:val="16"/>
                      </w:rPr>
                      <w:t>.</w:t>
                    </w:r>
                  </w:p>
                  <w:p w14:paraId="1021C3EF" w14:textId="77777777" w:rsidR="00357180" w:rsidRDefault="009A2AB9">
                    <w:pPr>
                      <w:ind w:firstLine="720"/>
                      <w:jc w:val="right"/>
                      <w:textDirection w:val="btLr"/>
                    </w:pPr>
                    <w:r>
                      <w:rPr>
                        <w:rFonts w:ascii="Times New Roman" w:eastAsia="Times New Roman" w:hAnsi="Times New Roman" w:cs="Times New Roman"/>
                        <w:color w:val="7F7F7F"/>
                        <w:sz w:val="16"/>
                      </w:rPr>
                      <w:t xml:space="preserve">White House Hotels, 31 Joel </w:t>
                    </w:r>
                    <w:proofErr w:type="spellStart"/>
                    <w:r>
                      <w:rPr>
                        <w:rFonts w:ascii="Times New Roman" w:eastAsia="Times New Roman" w:hAnsi="Times New Roman" w:cs="Times New Roman"/>
                        <w:color w:val="7F7F7F"/>
                        <w:sz w:val="16"/>
                      </w:rPr>
                      <w:t>Ogunnaike</w:t>
                    </w:r>
                    <w:proofErr w:type="spellEnd"/>
                    <w:r>
                      <w:rPr>
                        <w:rFonts w:ascii="Times New Roman" w:eastAsia="Times New Roman" w:hAnsi="Times New Roman" w:cs="Times New Roman"/>
                        <w:color w:val="7F7F7F"/>
                        <w:sz w:val="16"/>
                      </w:rPr>
                      <w:t xml:space="preserve"> St. GRA, </w:t>
                    </w:r>
                  </w:p>
                  <w:p w14:paraId="7A665CF2" w14:textId="77777777" w:rsidR="00357180" w:rsidRDefault="009A2AB9">
                    <w:pPr>
                      <w:ind w:firstLine="720"/>
                      <w:jc w:val="right"/>
                      <w:textDirection w:val="btLr"/>
                    </w:pPr>
                    <w:proofErr w:type="spellStart"/>
                    <w:r>
                      <w:rPr>
                        <w:rFonts w:ascii="Times New Roman" w:eastAsia="Times New Roman" w:hAnsi="Times New Roman" w:cs="Times New Roman"/>
                        <w:color w:val="7F7F7F"/>
                        <w:sz w:val="16"/>
                      </w:rPr>
                      <w:t>Ikeja</w:t>
                    </w:r>
                    <w:proofErr w:type="spellEnd"/>
                    <w:r>
                      <w:rPr>
                        <w:rFonts w:ascii="Times New Roman" w:eastAsia="Times New Roman" w:hAnsi="Times New Roman" w:cs="Times New Roman"/>
                        <w:color w:val="7F7F7F"/>
                        <w:sz w:val="16"/>
                      </w:rPr>
                      <w:t>, Lagos</w:t>
                    </w:r>
                  </w:p>
                  <w:p w14:paraId="4408A7CD" w14:textId="77777777" w:rsidR="00357180" w:rsidRDefault="009A2AB9">
                    <w:pPr>
                      <w:ind w:left="4320" w:firstLine="4320"/>
                      <w:jc w:val="right"/>
                      <w:textDirection w:val="btLr"/>
                    </w:pPr>
                    <w:r>
                      <w:rPr>
                        <w:rFonts w:ascii="Times New Roman" w:eastAsia="Times New Roman" w:hAnsi="Times New Roman" w:cs="Times New Roman"/>
                        <w:color w:val="7F7F7F"/>
                        <w:sz w:val="16"/>
                      </w:rPr>
                      <w:t>Tel: +2348060272762</w:t>
                    </w:r>
                  </w:p>
                  <w:p w14:paraId="1B1A2EEE" w14:textId="77777777" w:rsidR="00357180" w:rsidRDefault="009A2AB9">
                    <w:pPr>
                      <w:jc w:val="right"/>
                      <w:textDirection w:val="btLr"/>
                    </w:pPr>
                    <w:r>
                      <w:rPr>
                        <w:rFonts w:ascii="Times New Roman" w:eastAsia="Times New Roman" w:hAnsi="Times New Roman" w:cs="Times New Roman"/>
                        <w:color w:val="7F7F7F"/>
                        <w:sz w:val="16"/>
                      </w:rPr>
                      <w:t xml:space="preserve">Email: </w:t>
                    </w:r>
                    <w:r>
                      <w:rPr>
                        <w:rFonts w:ascii="Times New Roman" w:eastAsia="Times New Roman" w:hAnsi="Times New Roman" w:cs="Times New Roman"/>
                        <w:color w:val="0000FF"/>
                        <w:sz w:val="16"/>
                        <w:u w:val="single"/>
                      </w:rPr>
                      <w:t>jciatlantic@jci.ng</w:t>
                    </w:r>
                    <w:r>
                      <w:rPr>
                        <w:rFonts w:ascii="Times New Roman" w:eastAsia="Times New Roman" w:hAnsi="Times New Roman" w:cs="Times New Roman"/>
                        <w:color w:val="000000"/>
                        <w:sz w:val="16"/>
                      </w:rPr>
                      <w:t xml:space="preserve"> </w:t>
                    </w:r>
                  </w:p>
                  <w:p w14:paraId="56871090" w14:textId="77777777" w:rsidR="00357180" w:rsidRDefault="009A2AB9">
                    <w:pPr>
                      <w:jc w:val="right"/>
                      <w:textDirection w:val="btLr"/>
                    </w:pPr>
                    <w:r>
                      <w:rPr>
                        <w:rFonts w:ascii="Times New Roman" w:eastAsia="Times New Roman" w:hAnsi="Times New Roman" w:cs="Times New Roman"/>
                        <w:color w:val="7F7F7F"/>
                        <w:sz w:val="16"/>
                      </w:rPr>
                      <w:t>Instagram: @jciatlantic Facebook: @jciatlantic</w:t>
                    </w:r>
                  </w:p>
                </w:txbxContent>
              </v:textbox>
              <w10:wrap type="square"/>
            </v:rect>
          </w:pict>
        </mc:Fallback>
      </mc:AlternateContent>
    </w:r>
    <w:r w:rsidRPr="00CB2794">
      <w:rPr>
        <w:noProof/>
        <w:sz w:val="18"/>
        <w:szCs w:val="18"/>
      </w:rPr>
      <mc:AlternateContent>
        <mc:Choice Requires="wps">
          <w:drawing>
            <wp:anchor distT="0" distB="0" distL="114300" distR="114300" simplePos="0" relativeHeight="251658240" behindDoc="0" locked="0" layoutInCell="1" hidden="0" allowOverlap="1" wp14:anchorId="7A97023D" wp14:editId="0E3DD7B2">
              <wp:simplePos x="0" y="0"/>
              <wp:positionH relativeFrom="column">
                <wp:posOffset>1447800</wp:posOffset>
              </wp:positionH>
              <wp:positionV relativeFrom="paragraph">
                <wp:posOffset>9321800</wp:posOffset>
              </wp:positionV>
              <wp:extent cx="4522470" cy="1140851"/>
              <wp:effectExtent l="0" t="0" r="0" b="0"/>
              <wp:wrapSquare wrapText="bothSides" distT="0" distB="0" distL="114300" distR="114300"/>
              <wp:docPr id="1170603055" name="Rectangle 1170603055"/>
              <wp:cNvGraphicFramePr/>
              <a:graphic xmlns:a="http://schemas.openxmlformats.org/drawingml/2006/main">
                <a:graphicData uri="http://schemas.microsoft.com/office/word/2010/wordprocessingShape">
                  <wps:wsp>
                    <wps:cNvSpPr/>
                    <wps:spPr>
                      <a:xfrm>
                        <a:off x="3089528" y="3214337"/>
                        <a:ext cx="4512945" cy="1131326"/>
                      </a:xfrm>
                      <a:prstGeom prst="rect">
                        <a:avLst/>
                      </a:prstGeom>
                      <a:noFill/>
                      <a:ln>
                        <a:noFill/>
                      </a:ln>
                    </wps:spPr>
                    <wps:txbx>
                      <w:txbxContent>
                        <w:p w14:paraId="2D4AC73C" w14:textId="77777777" w:rsidR="00357180" w:rsidRDefault="009A2AB9">
                          <w:pPr>
                            <w:jc w:val="right"/>
                            <w:textDirection w:val="btLr"/>
                          </w:pPr>
                          <w:r>
                            <w:rPr>
                              <w:b/>
                              <w:color w:val="0097D7"/>
                              <w:sz w:val="24"/>
                            </w:rPr>
                            <w:t xml:space="preserve">Junior Chamber International, </w:t>
                          </w:r>
                          <w:r>
                            <w:rPr>
                              <w:b/>
                              <w:color w:val="FFC000"/>
                              <w:sz w:val="24"/>
                            </w:rPr>
                            <w:t>Atlantic</w:t>
                          </w:r>
                        </w:p>
                        <w:p w14:paraId="28CA062A" w14:textId="77777777" w:rsidR="00357180" w:rsidRDefault="009A2AB9">
                          <w:pPr>
                            <w:jc w:val="right"/>
                            <w:textDirection w:val="btLr"/>
                          </w:pPr>
                          <w:r>
                            <w:rPr>
                              <w:color w:val="0097D7"/>
                              <w:sz w:val="18"/>
                            </w:rPr>
                            <w:t>Developing Leaders for a changing World</w:t>
                          </w:r>
                          <w:r>
                            <w:rPr>
                              <w:color w:val="0097D7"/>
                              <w:sz w:val="16"/>
                            </w:rPr>
                            <w:t>.</w:t>
                          </w:r>
                        </w:p>
                        <w:p w14:paraId="695B4A07" w14:textId="77777777" w:rsidR="00357180" w:rsidRDefault="009A2AB9">
                          <w:pPr>
                            <w:ind w:firstLine="720"/>
                            <w:jc w:val="right"/>
                            <w:textDirection w:val="btLr"/>
                          </w:pPr>
                          <w:r>
                            <w:rPr>
                              <w:rFonts w:ascii="Times New Roman" w:eastAsia="Times New Roman" w:hAnsi="Times New Roman" w:cs="Times New Roman"/>
                              <w:color w:val="7F7F7F"/>
                              <w:sz w:val="16"/>
                            </w:rPr>
                            <w:t xml:space="preserve">White House Hotels, 31 Joel </w:t>
                          </w:r>
                          <w:proofErr w:type="spellStart"/>
                          <w:r>
                            <w:rPr>
                              <w:rFonts w:ascii="Times New Roman" w:eastAsia="Times New Roman" w:hAnsi="Times New Roman" w:cs="Times New Roman"/>
                              <w:color w:val="7F7F7F"/>
                              <w:sz w:val="16"/>
                            </w:rPr>
                            <w:t>Ogunnaike</w:t>
                          </w:r>
                          <w:proofErr w:type="spellEnd"/>
                          <w:r>
                            <w:rPr>
                              <w:rFonts w:ascii="Times New Roman" w:eastAsia="Times New Roman" w:hAnsi="Times New Roman" w:cs="Times New Roman"/>
                              <w:color w:val="7F7F7F"/>
                              <w:sz w:val="16"/>
                            </w:rPr>
                            <w:t xml:space="preserve"> St. GRA, </w:t>
                          </w:r>
                        </w:p>
                        <w:p w14:paraId="6E33E766" w14:textId="77777777" w:rsidR="00357180" w:rsidRDefault="009A2AB9">
                          <w:pPr>
                            <w:ind w:firstLine="720"/>
                            <w:jc w:val="right"/>
                            <w:textDirection w:val="btLr"/>
                          </w:pPr>
                          <w:proofErr w:type="spellStart"/>
                          <w:r>
                            <w:rPr>
                              <w:rFonts w:ascii="Times New Roman" w:eastAsia="Times New Roman" w:hAnsi="Times New Roman" w:cs="Times New Roman"/>
                              <w:color w:val="7F7F7F"/>
                              <w:sz w:val="16"/>
                            </w:rPr>
                            <w:t>Ikeja</w:t>
                          </w:r>
                          <w:proofErr w:type="spellEnd"/>
                          <w:r>
                            <w:rPr>
                              <w:rFonts w:ascii="Times New Roman" w:eastAsia="Times New Roman" w:hAnsi="Times New Roman" w:cs="Times New Roman"/>
                              <w:color w:val="7F7F7F"/>
                              <w:sz w:val="16"/>
                            </w:rPr>
                            <w:t>, Lagos</w:t>
                          </w:r>
                        </w:p>
                        <w:p w14:paraId="584133BB" w14:textId="77777777" w:rsidR="00357180" w:rsidRDefault="009A2AB9">
                          <w:pPr>
                            <w:ind w:left="4320" w:firstLine="4320"/>
                            <w:jc w:val="right"/>
                            <w:textDirection w:val="btLr"/>
                          </w:pPr>
                          <w:r>
                            <w:rPr>
                              <w:rFonts w:ascii="Times New Roman" w:eastAsia="Times New Roman" w:hAnsi="Times New Roman" w:cs="Times New Roman"/>
                              <w:color w:val="7F7F7F"/>
                              <w:sz w:val="16"/>
                            </w:rPr>
                            <w:t>Tel: +2348060272762</w:t>
                          </w:r>
                        </w:p>
                        <w:p w14:paraId="586A7A8D" w14:textId="77777777" w:rsidR="00357180" w:rsidRDefault="009A2AB9">
                          <w:pPr>
                            <w:jc w:val="right"/>
                            <w:textDirection w:val="btLr"/>
                          </w:pPr>
                          <w:r>
                            <w:rPr>
                              <w:rFonts w:ascii="Times New Roman" w:eastAsia="Times New Roman" w:hAnsi="Times New Roman" w:cs="Times New Roman"/>
                              <w:color w:val="7F7F7F"/>
                              <w:sz w:val="16"/>
                            </w:rPr>
                            <w:t xml:space="preserve">Email: </w:t>
                          </w:r>
                          <w:r>
                            <w:rPr>
                              <w:rFonts w:ascii="Times New Roman" w:eastAsia="Times New Roman" w:hAnsi="Times New Roman" w:cs="Times New Roman"/>
                              <w:color w:val="0000FF"/>
                              <w:sz w:val="16"/>
                              <w:u w:val="single"/>
                            </w:rPr>
                            <w:t>jciatlantic@jci.ng</w:t>
                          </w:r>
                          <w:r>
                            <w:rPr>
                              <w:rFonts w:ascii="Times New Roman" w:eastAsia="Times New Roman" w:hAnsi="Times New Roman" w:cs="Times New Roman"/>
                              <w:color w:val="000000"/>
                              <w:sz w:val="16"/>
                            </w:rPr>
                            <w:t xml:space="preserve"> </w:t>
                          </w:r>
                        </w:p>
                        <w:p w14:paraId="07EC6977" w14:textId="77777777" w:rsidR="00357180" w:rsidRDefault="009A2AB9">
                          <w:pPr>
                            <w:jc w:val="right"/>
                            <w:textDirection w:val="btLr"/>
                          </w:pPr>
                          <w:r>
                            <w:rPr>
                              <w:rFonts w:ascii="Times New Roman" w:eastAsia="Times New Roman" w:hAnsi="Times New Roman" w:cs="Times New Roman"/>
                              <w:color w:val="7F7F7F"/>
                              <w:sz w:val="16"/>
                            </w:rPr>
                            <w:t>Instagram: @jciatlantic Facebook: @jciatlantic</w:t>
                          </w:r>
                        </w:p>
                      </w:txbxContent>
                    </wps:txbx>
                    <wps:bodyPr spcFirstLastPara="1" wrap="square" lIns="91425" tIns="45700" rIns="91425" bIns="45700" anchor="b" anchorCtr="0">
                      <a:noAutofit/>
                    </wps:bodyPr>
                  </wps:wsp>
                </a:graphicData>
              </a:graphic>
            </wp:anchor>
          </w:drawing>
        </mc:Choice>
        <mc:Fallback>
          <w:pict>
            <v:rect w14:anchorId="7A97023D" id="Rectangle 1170603055" o:spid="_x0000_s1029" style="position:absolute;left:0;text-align:left;margin-left:114pt;margin-top:734pt;width:356.1pt;height:89.8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" filled="f" stroked="f">
              <v:textbox inset="2.53958mm,1.2694mm,2.53958mm,1.2694mm">
                <w:txbxContent>
                  <w:p w14:paraId="2D4AC73C" w14:textId="77777777" w:rsidR="00357180" w:rsidRDefault="009A2AB9">
                    <w:pPr>
                      <w:jc w:val="right"/>
                      <w:textDirection w:val="btLr"/>
                    </w:pPr>
                    <w:r>
                      <w:rPr>
                        <w:b/>
                        <w:color w:val="0097D7"/>
                        <w:sz w:val="24"/>
                      </w:rPr>
                      <w:t xml:space="preserve">Junior Chamber International, </w:t>
                    </w:r>
                    <w:r>
                      <w:rPr>
                        <w:b/>
                        <w:color w:val="FFC000"/>
                        <w:sz w:val="24"/>
                      </w:rPr>
                      <w:t>Atlantic</w:t>
                    </w:r>
                  </w:p>
                  <w:p w14:paraId="28CA062A" w14:textId="77777777" w:rsidR="00357180" w:rsidRDefault="009A2AB9">
                    <w:pPr>
                      <w:jc w:val="right"/>
                      <w:textDirection w:val="btLr"/>
                    </w:pPr>
                    <w:r>
                      <w:rPr>
                        <w:color w:val="0097D7"/>
                        <w:sz w:val="18"/>
                      </w:rPr>
                      <w:t>Developing Leaders for a changing World</w:t>
                    </w:r>
                    <w:r>
                      <w:rPr>
                        <w:color w:val="0097D7"/>
                        <w:sz w:val="16"/>
                      </w:rPr>
                      <w:t>.</w:t>
                    </w:r>
                  </w:p>
                  <w:p w14:paraId="695B4A07" w14:textId="77777777" w:rsidR="00357180" w:rsidRDefault="009A2AB9">
                    <w:pPr>
                      <w:ind w:firstLine="720"/>
                      <w:jc w:val="right"/>
                      <w:textDirection w:val="btLr"/>
                    </w:pPr>
                    <w:r>
                      <w:rPr>
                        <w:rFonts w:ascii="Times New Roman" w:eastAsia="Times New Roman" w:hAnsi="Times New Roman" w:cs="Times New Roman"/>
                        <w:color w:val="7F7F7F"/>
                        <w:sz w:val="16"/>
                      </w:rPr>
                      <w:t xml:space="preserve">White House Hotels, 31 Joel </w:t>
                    </w:r>
                    <w:proofErr w:type="spellStart"/>
                    <w:r>
                      <w:rPr>
                        <w:rFonts w:ascii="Times New Roman" w:eastAsia="Times New Roman" w:hAnsi="Times New Roman" w:cs="Times New Roman"/>
                        <w:color w:val="7F7F7F"/>
                        <w:sz w:val="16"/>
                      </w:rPr>
                      <w:t>Ogunnaike</w:t>
                    </w:r>
                    <w:proofErr w:type="spellEnd"/>
                    <w:r>
                      <w:rPr>
                        <w:rFonts w:ascii="Times New Roman" w:eastAsia="Times New Roman" w:hAnsi="Times New Roman" w:cs="Times New Roman"/>
                        <w:color w:val="7F7F7F"/>
                        <w:sz w:val="16"/>
                      </w:rPr>
                      <w:t xml:space="preserve"> St. GRA, </w:t>
                    </w:r>
                  </w:p>
                  <w:p w14:paraId="6E33E766" w14:textId="77777777" w:rsidR="00357180" w:rsidRDefault="009A2AB9">
                    <w:pPr>
                      <w:ind w:firstLine="720"/>
                      <w:jc w:val="right"/>
                      <w:textDirection w:val="btLr"/>
                    </w:pPr>
                    <w:proofErr w:type="spellStart"/>
                    <w:r>
                      <w:rPr>
                        <w:rFonts w:ascii="Times New Roman" w:eastAsia="Times New Roman" w:hAnsi="Times New Roman" w:cs="Times New Roman"/>
                        <w:color w:val="7F7F7F"/>
                        <w:sz w:val="16"/>
                      </w:rPr>
                      <w:t>Ikeja</w:t>
                    </w:r>
                    <w:proofErr w:type="spellEnd"/>
                    <w:r>
                      <w:rPr>
                        <w:rFonts w:ascii="Times New Roman" w:eastAsia="Times New Roman" w:hAnsi="Times New Roman" w:cs="Times New Roman"/>
                        <w:color w:val="7F7F7F"/>
                        <w:sz w:val="16"/>
                      </w:rPr>
                      <w:t>, Lagos</w:t>
                    </w:r>
                  </w:p>
                  <w:p w14:paraId="584133BB" w14:textId="77777777" w:rsidR="00357180" w:rsidRDefault="009A2AB9">
                    <w:pPr>
                      <w:ind w:left="4320" w:firstLine="4320"/>
                      <w:jc w:val="right"/>
                      <w:textDirection w:val="btLr"/>
                    </w:pPr>
                    <w:r>
                      <w:rPr>
                        <w:rFonts w:ascii="Times New Roman" w:eastAsia="Times New Roman" w:hAnsi="Times New Roman" w:cs="Times New Roman"/>
                        <w:color w:val="7F7F7F"/>
                        <w:sz w:val="16"/>
                      </w:rPr>
                      <w:t>Tel: +2348060272762</w:t>
                    </w:r>
                  </w:p>
                  <w:p w14:paraId="586A7A8D" w14:textId="77777777" w:rsidR="00357180" w:rsidRDefault="009A2AB9">
                    <w:pPr>
                      <w:jc w:val="right"/>
                      <w:textDirection w:val="btLr"/>
                    </w:pPr>
                    <w:r>
                      <w:rPr>
                        <w:rFonts w:ascii="Times New Roman" w:eastAsia="Times New Roman" w:hAnsi="Times New Roman" w:cs="Times New Roman"/>
                        <w:color w:val="7F7F7F"/>
                        <w:sz w:val="16"/>
                      </w:rPr>
                      <w:t xml:space="preserve">Email: </w:t>
                    </w:r>
                    <w:r>
                      <w:rPr>
                        <w:rFonts w:ascii="Times New Roman" w:eastAsia="Times New Roman" w:hAnsi="Times New Roman" w:cs="Times New Roman"/>
                        <w:color w:val="0000FF"/>
                        <w:sz w:val="16"/>
                        <w:u w:val="single"/>
                      </w:rPr>
                      <w:t>jciatlantic@jci.ng</w:t>
                    </w:r>
                    <w:r>
                      <w:rPr>
                        <w:rFonts w:ascii="Times New Roman" w:eastAsia="Times New Roman" w:hAnsi="Times New Roman" w:cs="Times New Roman"/>
                        <w:color w:val="000000"/>
                        <w:sz w:val="16"/>
                      </w:rPr>
                      <w:t xml:space="preserve"> </w:t>
                    </w:r>
                  </w:p>
                  <w:p w14:paraId="07EC6977" w14:textId="77777777" w:rsidR="00357180" w:rsidRDefault="009A2AB9">
                    <w:pPr>
                      <w:jc w:val="right"/>
                      <w:textDirection w:val="btLr"/>
                    </w:pPr>
                    <w:r>
                      <w:rPr>
                        <w:rFonts w:ascii="Times New Roman" w:eastAsia="Times New Roman" w:hAnsi="Times New Roman" w:cs="Times New Roman"/>
                        <w:color w:val="7F7F7F"/>
                        <w:sz w:val="16"/>
                      </w:rPr>
                      <w:t>Instagram: @jciatlantic Facebook: @jciatlantic</w:t>
                    </w:r>
                  </w:p>
                </w:txbxContent>
              </v:textbox>
              <w10:wrap type="square"/>
            </v:rect>
          </w:pict>
        </mc:Fallback>
      </mc:AlternateContent>
    </w:r>
  </w:p>
  <w:p w14:paraId="246FD53C" w14:textId="77777777" w:rsidR="00357180" w:rsidRPr="00CB2794" w:rsidRDefault="009A2AB9" w:rsidP="00BF73D1">
    <w:pPr>
      <w:tabs>
        <w:tab w:val="center" w:pos="4320"/>
        <w:tab w:val="right" w:pos="8640"/>
      </w:tabs>
      <w:spacing w:line="276" w:lineRule="auto"/>
      <w:ind w:right="-450"/>
      <w:jc w:val="right"/>
      <w:rPr>
        <w:color w:val="0097D7"/>
        <w:sz w:val="14"/>
        <w:szCs w:val="14"/>
      </w:rPr>
    </w:pPr>
    <w:r w:rsidRPr="00CB2794">
      <w:rPr>
        <w:color w:val="0097D7"/>
        <w:sz w:val="16"/>
        <w:szCs w:val="16"/>
      </w:rPr>
      <w:t xml:space="preserve">Developing Leaders for a </w:t>
    </w:r>
    <w:r w:rsidRPr="00CB2794">
      <w:rPr>
        <w:color w:val="0097D7"/>
        <w:sz w:val="16"/>
        <w:szCs w:val="16"/>
      </w:rPr>
      <w:t>changing World</w:t>
    </w:r>
    <w:r w:rsidRPr="00CB2794">
      <w:rPr>
        <w:color w:val="0097D7"/>
        <w:sz w:val="14"/>
        <w:szCs w:val="14"/>
      </w:rPr>
      <w:t>.</w:t>
    </w:r>
  </w:p>
  <w:p w14:paraId="715424B4" w14:textId="77777777" w:rsidR="00357180" w:rsidRPr="00CB2794" w:rsidRDefault="009A2AB9" w:rsidP="00BF73D1">
    <w:pPr>
      <w:tabs>
        <w:tab w:val="center" w:pos="4320"/>
        <w:tab w:val="right" w:pos="8640"/>
      </w:tabs>
      <w:spacing w:line="276" w:lineRule="auto"/>
      <w:ind w:right="-450" w:firstLine="720"/>
      <w:jc w:val="right"/>
      <w:rPr>
        <w:rFonts w:ascii="Times New Roman" w:eastAsia="Times New Roman" w:hAnsi="Times New Roman" w:cs="Times New Roman"/>
        <w:color w:val="7E7E7E"/>
        <w:sz w:val="14"/>
        <w:szCs w:val="14"/>
      </w:rPr>
    </w:pPr>
    <w:r w:rsidRPr="00CB2794">
      <w:rPr>
        <w:rFonts w:ascii="Times New Roman" w:eastAsia="Times New Roman" w:hAnsi="Times New Roman" w:cs="Times New Roman"/>
        <w:color w:val="7E7E7E"/>
        <w:sz w:val="14"/>
        <w:szCs w:val="14"/>
      </w:rPr>
      <w:t xml:space="preserve">White House Hotels, 31 Joel </w:t>
    </w:r>
    <w:proofErr w:type="spellStart"/>
    <w:r w:rsidRPr="00CB2794">
      <w:rPr>
        <w:rFonts w:ascii="Times New Roman" w:eastAsia="Times New Roman" w:hAnsi="Times New Roman" w:cs="Times New Roman"/>
        <w:color w:val="7E7E7E"/>
        <w:sz w:val="14"/>
        <w:szCs w:val="14"/>
      </w:rPr>
      <w:t>Ogunnaike</w:t>
    </w:r>
    <w:proofErr w:type="spellEnd"/>
    <w:r w:rsidRPr="00CB2794">
      <w:rPr>
        <w:rFonts w:ascii="Times New Roman" w:eastAsia="Times New Roman" w:hAnsi="Times New Roman" w:cs="Times New Roman"/>
        <w:color w:val="7E7E7E"/>
        <w:sz w:val="14"/>
        <w:szCs w:val="14"/>
      </w:rPr>
      <w:t xml:space="preserve"> St. GRA,</w:t>
    </w:r>
  </w:p>
  <w:p w14:paraId="4410F94A" w14:textId="77777777" w:rsidR="00357180" w:rsidRPr="00CB2794" w:rsidRDefault="009A2AB9" w:rsidP="00BF73D1">
    <w:pPr>
      <w:tabs>
        <w:tab w:val="center" w:pos="4320"/>
        <w:tab w:val="right" w:pos="8640"/>
      </w:tabs>
      <w:spacing w:line="276" w:lineRule="auto"/>
      <w:ind w:right="-450" w:firstLine="720"/>
      <w:jc w:val="right"/>
      <w:rPr>
        <w:rFonts w:ascii="Times New Roman" w:eastAsia="Times New Roman" w:hAnsi="Times New Roman" w:cs="Times New Roman"/>
        <w:color w:val="7E7E7E"/>
        <w:sz w:val="14"/>
        <w:szCs w:val="14"/>
      </w:rPr>
    </w:pPr>
    <w:proofErr w:type="spellStart"/>
    <w:r w:rsidRPr="00CB2794">
      <w:rPr>
        <w:rFonts w:ascii="Times New Roman" w:eastAsia="Times New Roman" w:hAnsi="Times New Roman" w:cs="Times New Roman"/>
        <w:color w:val="7E7E7E"/>
        <w:sz w:val="14"/>
        <w:szCs w:val="14"/>
      </w:rPr>
      <w:t>Ikeja</w:t>
    </w:r>
    <w:proofErr w:type="spellEnd"/>
    <w:r w:rsidRPr="00CB2794">
      <w:rPr>
        <w:rFonts w:ascii="Times New Roman" w:eastAsia="Times New Roman" w:hAnsi="Times New Roman" w:cs="Times New Roman"/>
        <w:color w:val="7E7E7E"/>
        <w:sz w:val="14"/>
        <w:szCs w:val="14"/>
      </w:rPr>
      <w:t>, Lagos</w:t>
    </w:r>
  </w:p>
  <w:p w14:paraId="5A3854F0" w14:textId="77777777" w:rsidR="00357180" w:rsidRPr="00CB2794" w:rsidRDefault="009A2AB9" w:rsidP="00BF73D1">
    <w:pPr>
      <w:tabs>
        <w:tab w:val="center" w:pos="4320"/>
        <w:tab w:val="right" w:pos="8640"/>
      </w:tabs>
      <w:spacing w:line="276" w:lineRule="auto"/>
      <w:ind w:left="4320" w:right="-450"/>
      <w:jc w:val="right"/>
      <w:rPr>
        <w:rFonts w:ascii="Times New Roman" w:eastAsia="Times New Roman" w:hAnsi="Times New Roman" w:cs="Times New Roman"/>
        <w:color w:val="7E7E7E"/>
        <w:sz w:val="14"/>
        <w:szCs w:val="14"/>
      </w:rPr>
    </w:pPr>
    <w:r w:rsidRPr="00CB2794">
      <w:rPr>
        <w:rFonts w:ascii="Times New Roman" w:eastAsia="Times New Roman" w:hAnsi="Times New Roman" w:cs="Times New Roman"/>
        <w:color w:val="7E7E7E"/>
        <w:sz w:val="14"/>
        <w:szCs w:val="14"/>
      </w:rPr>
      <w:t>Tel: +2348060272762</w:t>
    </w:r>
  </w:p>
  <w:p w14:paraId="3E1F58D9" w14:textId="77777777" w:rsidR="00357180" w:rsidRPr="00CB2794" w:rsidRDefault="009A2AB9" w:rsidP="00BF73D1">
    <w:pPr>
      <w:tabs>
        <w:tab w:val="center" w:pos="4320"/>
        <w:tab w:val="right" w:pos="8640"/>
      </w:tabs>
      <w:spacing w:line="276" w:lineRule="auto"/>
      <w:ind w:right="-450"/>
      <w:jc w:val="right"/>
      <w:rPr>
        <w:rFonts w:ascii="Times New Roman" w:eastAsia="Times New Roman" w:hAnsi="Times New Roman" w:cs="Times New Roman"/>
        <w:sz w:val="14"/>
        <w:szCs w:val="14"/>
      </w:rPr>
    </w:pPr>
    <w:r w:rsidRPr="00CB2794">
      <w:rPr>
        <w:rFonts w:ascii="Times New Roman" w:eastAsia="Times New Roman" w:hAnsi="Times New Roman" w:cs="Times New Roman"/>
        <w:color w:val="7E7E7E"/>
        <w:sz w:val="14"/>
        <w:szCs w:val="14"/>
      </w:rPr>
      <w:t xml:space="preserve">Email: </w:t>
    </w:r>
    <w:r w:rsidRPr="00CB2794">
      <w:rPr>
        <w:rFonts w:ascii="Times New Roman" w:eastAsia="Times New Roman" w:hAnsi="Times New Roman" w:cs="Times New Roman"/>
        <w:color w:val="0000FF"/>
        <w:sz w:val="14"/>
        <w:szCs w:val="14"/>
        <w:u w:val="single"/>
      </w:rPr>
      <w:t>jciatlantic@jci.ng</w:t>
    </w:r>
    <w:r w:rsidRPr="00CB2794">
      <w:rPr>
        <w:rFonts w:ascii="Times New Roman" w:eastAsia="Times New Roman" w:hAnsi="Times New Roman" w:cs="Times New Roman"/>
        <w:sz w:val="14"/>
        <w:szCs w:val="14"/>
      </w:rPr>
      <w:t xml:space="preserve"> </w:t>
    </w:r>
  </w:p>
  <w:p w14:paraId="53A0589E" w14:textId="77777777" w:rsidR="00357180" w:rsidRPr="00CB2794" w:rsidRDefault="009A2AB9" w:rsidP="00BF73D1">
    <w:pPr>
      <w:tabs>
        <w:tab w:val="center" w:pos="4320"/>
        <w:tab w:val="right" w:pos="8640"/>
      </w:tabs>
      <w:spacing w:line="276" w:lineRule="auto"/>
      <w:ind w:right="-450"/>
      <w:jc w:val="right"/>
      <w:rPr>
        <w:sz w:val="18"/>
        <w:szCs w:val="18"/>
      </w:rPr>
    </w:pPr>
    <w:r w:rsidRPr="00CB2794">
      <w:rPr>
        <w:rFonts w:ascii="Times New Roman" w:eastAsia="Times New Roman" w:hAnsi="Times New Roman" w:cs="Times New Roman"/>
        <w:color w:val="7E7E7E"/>
        <w:sz w:val="14"/>
        <w:szCs w:val="14"/>
      </w:rPr>
      <w:t>Instagram: @jciatlantic Facebook: @jciatlantic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1C90F" w14:textId="77777777" w:rsidR="00D311D5" w:rsidRDefault="00D311D5">
      <w:r>
        <w:separator/>
      </w:r>
    </w:p>
  </w:footnote>
  <w:footnote w:type="continuationSeparator" w:id="0">
    <w:p w14:paraId="227C5B8C" w14:textId="77777777" w:rsidR="00D311D5" w:rsidRDefault="00D3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DF36" w14:textId="77777777" w:rsidR="00357180" w:rsidRDefault="00822A0C">
    <w:pPr>
      <w:pBdr>
        <w:top w:val="nil"/>
        <w:left w:val="nil"/>
        <w:bottom w:val="nil"/>
        <w:right w:val="nil"/>
        <w:between w:val="nil"/>
      </w:pBdr>
      <w:tabs>
        <w:tab w:val="center" w:pos="4320"/>
        <w:tab w:val="right" w:pos="8640"/>
      </w:tabs>
      <w:rPr>
        <w:color w:val="000000"/>
      </w:rPr>
    </w:pPr>
    <w:r>
      <w:rPr>
        <w:noProof/>
        <w:color w:val="000000"/>
      </w:rPr>
    </w:r>
    <w:r w:rsidR="00822A0C">
      <w:rPr>
        <w:noProof/>
        <w:color w:val="000000"/>
      </w:rPr>
      <w:pict w14:anchorId="77BD4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01.45pt;height:83.55pt;rotation:315;z-index:-251650048;visibility:visible;mso-position-horizontal:center;mso-position-horizontal-relative:margin;mso-position-vertical:center;mso-position-vertical-relative:margin" fillcolor="#eeece1" stroked="f">
          <v:fill opacity=".5"/>
          <v:textpath style="font-family:&quot;&amp;quot&quot;;font-size:1pt" string="JCI ATLANT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09C0" w14:textId="6A1C7BF6" w:rsidR="00357180" w:rsidRDefault="00732EC0">
    <w:pPr>
      <w:pBdr>
        <w:top w:val="nil"/>
        <w:left w:val="nil"/>
        <w:bottom w:val="nil"/>
        <w:right w:val="nil"/>
        <w:between w:val="nil"/>
      </w:pBdr>
      <w:tabs>
        <w:tab w:val="center" w:pos="4320"/>
        <w:tab w:val="right" w:pos="8640"/>
        <w:tab w:val="left" w:pos="7377"/>
      </w:tabs>
      <w:rPr>
        <w:color w:val="000000"/>
      </w:rPr>
    </w:pPr>
    <w:r>
      <w:rPr>
        <w:noProof/>
      </w:rPr>
      <w:drawing>
        <wp:anchor distT="0" distB="0" distL="114300" distR="114300" simplePos="0" relativeHeight="251655168" behindDoc="0" locked="0" layoutInCell="1" hidden="0" allowOverlap="1" wp14:anchorId="4FDBF4E9" wp14:editId="3D4E4C43">
          <wp:simplePos x="0" y="0"/>
          <wp:positionH relativeFrom="column">
            <wp:posOffset>5276850</wp:posOffset>
          </wp:positionH>
          <wp:positionV relativeFrom="paragraph">
            <wp:posOffset>-247650</wp:posOffset>
          </wp:positionV>
          <wp:extent cx="857250" cy="459105"/>
          <wp:effectExtent l="0" t="0" r="0" b="0"/>
          <wp:wrapNone/>
          <wp:docPr id="20493120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57250" cy="459105"/>
                  </a:xfrm>
                  <a:prstGeom prst="rect">
                    <a:avLst/>
                  </a:prstGeom>
                  <a:ln/>
                </pic:spPr>
              </pic:pic>
            </a:graphicData>
          </a:graphic>
          <wp14:sizeRelH relativeFrom="margin">
            <wp14:pctWidth>0</wp14:pctWidth>
          </wp14:sizeRelH>
        </wp:anchor>
      </w:drawing>
    </w:r>
    <w:r w:rsidR="00822A0C">
      <w:rPr>
        <w:noProof/>
        <w:color w:val="000000"/>
      </w:rPr>
    </w:r>
    <w:r w:rsidR="00822A0C">
      <w:rPr>
        <w:noProof/>
        <w:color w:val="000000"/>
      </w:rPr>
      <w:pict w14:anchorId="345EC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45.5pt;margin-top:282.5pt;width:546.8pt;height:78.55pt;rotation:315;z-index:-251652096;visibility:visible;mso-position-horizontal:absolute;mso-position-horizontal-relative:margin;mso-position-vertical:absolute;mso-position-vertical-relative:margin" fillcolor="#eeece1" stroked="f">
          <v:fill opacity=".5"/>
          <v:textpath style="font-family:&quot;&amp;quot&quot;;font-size:1pt" string="JCI ATLANTIC"/>
          <w10:wrap anchorx="margin" anchory="margin"/>
        </v:shape>
      </w:pict>
    </w:r>
    <w:r>
      <w:rPr>
        <w:noProof/>
      </w:rPr>
      <w:drawing>
        <wp:anchor distT="0" distB="0" distL="0" distR="0" simplePos="0" relativeHeight="251654144" behindDoc="1" locked="0" layoutInCell="1" hidden="0" allowOverlap="1" wp14:anchorId="326DED98" wp14:editId="79F8EF8E">
          <wp:simplePos x="0" y="0"/>
          <wp:positionH relativeFrom="column">
            <wp:posOffset>-1142365</wp:posOffset>
          </wp:positionH>
          <wp:positionV relativeFrom="paragraph">
            <wp:posOffset>-456565</wp:posOffset>
          </wp:positionV>
          <wp:extent cx="7562850" cy="10698480"/>
          <wp:effectExtent l="0" t="0" r="0" b="0"/>
          <wp:wrapNone/>
          <wp:docPr id="1285602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b="-713"/>
                  <a:stretch>
                    <a:fillRect/>
                  </a:stretch>
                </pic:blipFill>
                <pic:spPr>
                  <a:xfrm>
                    <a:off x="0" y="0"/>
                    <a:ext cx="7562850" cy="10698480"/>
                  </a:xfrm>
                  <a:prstGeom prst="rect">
                    <a:avLst/>
                  </a:prstGeom>
                  <a:ln/>
                </pic:spPr>
              </pic:pic>
            </a:graphicData>
          </a:graphic>
          <wp14:sizeRelV relativeFrom="margin">
            <wp14:pctHeight>0</wp14:pctHeight>
          </wp14:sizeRelV>
        </wp:anchor>
      </w:drawing>
    </w:r>
    <w:r>
      <w:rPr>
        <w:noProof/>
      </w:rPr>
      <w:drawing>
        <wp:anchor distT="0" distB="0" distL="114300" distR="114300" simplePos="0" relativeHeight="251656192" behindDoc="0" locked="0" layoutInCell="1" hidden="0" allowOverlap="1" wp14:anchorId="3764F7D4" wp14:editId="19EA3039">
          <wp:simplePos x="0" y="0"/>
          <wp:positionH relativeFrom="column">
            <wp:posOffset>180975</wp:posOffset>
          </wp:positionH>
          <wp:positionV relativeFrom="paragraph">
            <wp:posOffset>-252412</wp:posOffset>
          </wp:positionV>
          <wp:extent cx="749300" cy="467536"/>
          <wp:effectExtent l="0" t="0" r="0" b="0"/>
          <wp:wrapNone/>
          <wp:docPr id="16466009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749300" cy="4675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5715" w14:textId="77777777" w:rsidR="00357180" w:rsidRDefault="00822A0C">
    <w:pPr>
      <w:pBdr>
        <w:top w:val="nil"/>
        <w:left w:val="nil"/>
        <w:bottom w:val="nil"/>
        <w:right w:val="nil"/>
        <w:between w:val="nil"/>
      </w:pBdr>
      <w:tabs>
        <w:tab w:val="center" w:pos="4320"/>
        <w:tab w:val="right" w:pos="8640"/>
      </w:tabs>
      <w:rPr>
        <w:color w:val="000000"/>
      </w:rPr>
    </w:pPr>
    <w:r>
      <w:rPr>
        <w:noProof/>
        <w:color w:val="000000"/>
      </w:rPr>
    </w:r>
    <w:r w:rsidR="00822A0C">
      <w:rPr>
        <w:noProof/>
        <w:color w:val="000000"/>
      </w:rPr>
      <w:pict w14:anchorId="75889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01.45pt;height:83.55pt;rotation:315;z-index:-251651072;visibility:visible;mso-position-horizontal:center;mso-position-horizontal-relative:margin;mso-position-vertical:center;mso-position-vertical-relative:margin" fillcolor="#eeece1" stroked="f">
          <v:fill opacity=".5"/>
          <v:textpath style="font-family:&quot;&amp;quot&quot;;font-size:1pt" string="JCI ATLANT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64A11"/>
    <w:multiLevelType w:val="multilevel"/>
    <w:tmpl w:val="81F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95991"/>
    <w:multiLevelType w:val="multilevel"/>
    <w:tmpl w:val="D07A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314DA"/>
    <w:multiLevelType w:val="multilevel"/>
    <w:tmpl w:val="44E4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50824"/>
    <w:multiLevelType w:val="multilevel"/>
    <w:tmpl w:val="D95C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FB21A7"/>
    <w:multiLevelType w:val="multilevel"/>
    <w:tmpl w:val="95CC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5E571B"/>
    <w:multiLevelType w:val="multilevel"/>
    <w:tmpl w:val="D58E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9308538">
    <w:abstractNumId w:val="1"/>
  </w:num>
  <w:num w:numId="2" w16cid:durableId="1153987057">
    <w:abstractNumId w:val="4"/>
  </w:num>
  <w:num w:numId="3" w16cid:durableId="552236816">
    <w:abstractNumId w:val="0"/>
  </w:num>
  <w:num w:numId="4" w16cid:durableId="190076247">
    <w:abstractNumId w:val="2"/>
  </w:num>
  <w:num w:numId="5" w16cid:durableId="1025670295">
    <w:abstractNumId w:val="3"/>
  </w:num>
  <w:num w:numId="6" w16cid:durableId="664865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80"/>
    <w:rsid w:val="00001B34"/>
    <w:rsid w:val="00012376"/>
    <w:rsid w:val="000F48CE"/>
    <w:rsid w:val="001064E9"/>
    <w:rsid w:val="001517F5"/>
    <w:rsid w:val="001A3EBC"/>
    <w:rsid w:val="001A6161"/>
    <w:rsid w:val="001E45D3"/>
    <w:rsid w:val="00260966"/>
    <w:rsid w:val="002712E1"/>
    <w:rsid w:val="00282A44"/>
    <w:rsid w:val="00357180"/>
    <w:rsid w:val="00381E9D"/>
    <w:rsid w:val="003B77FD"/>
    <w:rsid w:val="004A4FB1"/>
    <w:rsid w:val="00544769"/>
    <w:rsid w:val="00565345"/>
    <w:rsid w:val="005934FE"/>
    <w:rsid w:val="00666BF4"/>
    <w:rsid w:val="00680575"/>
    <w:rsid w:val="006F32AF"/>
    <w:rsid w:val="0072109F"/>
    <w:rsid w:val="00732EC0"/>
    <w:rsid w:val="007371A3"/>
    <w:rsid w:val="007D4956"/>
    <w:rsid w:val="007E238D"/>
    <w:rsid w:val="00822A0C"/>
    <w:rsid w:val="008A35BC"/>
    <w:rsid w:val="0092549B"/>
    <w:rsid w:val="00944559"/>
    <w:rsid w:val="00A22A34"/>
    <w:rsid w:val="00A72AC6"/>
    <w:rsid w:val="00AA6B44"/>
    <w:rsid w:val="00AB5431"/>
    <w:rsid w:val="00AD2FA9"/>
    <w:rsid w:val="00B22153"/>
    <w:rsid w:val="00B44EAA"/>
    <w:rsid w:val="00B9045C"/>
    <w:rsid w:val="00BF73D1"/>
    <w:rsid w:val="00C008A2"/>
    <w:rsid w:val="00C602D1"/>
    <w:rsid w:val="00C91AAC"/>
    <w:rsid w:val="00CB2794"/>
    <w:rsid w:val="00CD5A48"/>
    <w:rsid w:val="00D03FED"/>
    <w:rsid w:val="00D05404"/>
    <w:rsid w:val="00D267DA"/>
    <w:rsid w:val="00D311D5"/>
    <w:rsid w:val="00D66312"/>
    <w:rsid w:val="00D91BA1"/>
    <w:rsid w:val="00DE3DF2"/>
    <w:rsid w:val="00DF5E15"/>
    <w:rsid w:val="00E666AF"/>
    <w:rsid w:val="00E71368"/>
    <w:rsid w:val="00EB5421"/>
    <w:rsid w:val="00ED1BA2"/>
    <w:rsid w:val="00F351AE"/>
    <w:rsid w:val="00F46DA3"/>
    <w:rsid w:val="00FE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F819D"/>
  <w15:docId w15:val="{8A4D2EDC-0974-4C10-AA66-862C32D0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C3D89"/>
    <w:pPr>
      <w:tabs>
        <w:tab w:val="center" w:pos="4320"/>
        <w:tab w:val="right" w:pos="8640"/>
      </w:tabs>
    </w:pPr>
  </w:style>
  <w:style w:type="character" w:customStyle="1" w:styleId="HeaderChar">
    <w:name w:val="Header Char"/>
    <w:basedOn w:val="DefaultParagraphFont"/>
    <w:link w:val="Header"/>
    <w:uiPriority w:val="99"/>
    <w:rsid w:val="00AC3D89"/>
    <w:rPr>
      <w:rFonts w:ascii="Arial" w:hAnsi="Arial"/>
      <w:sz w:val="20"/>
    </w:rPr>
  </w:style>
  <w:style w:type="paragraph" w:styleId="Footer">
    <w:name w:val="footer"/>
    <w:basedOn w:val="Normal"/>
    <w:link w:val="FooterChar"/>
    <w:uiPriority w:val="99"/>
    <w:unhideWhenUsed/>
    <w:rsid w:val="00AC3D89"/>
    <w:pPr>
      <w:tabs>
        <w:tab w:val="center" w:pos="4320"/>
        <w:tab w:val="right" w:pos="8640"/>
      </w:tabs>
    </w:pPr>
  </w:style>
  <w:style w:type="character" w:customStyle="1" w:styleId="FooterChar">
    <w:name w:val="Footer Char"/>
    <w:basedOn w:val="DefaultParagraphFont"/>
    <w:link w:val="Footer"/>
    <w:uiPriority w:val="99"/>
    <w:rsid w:val="00AC3D89"/>
    <w:rPr>
      <w:rFonts w:ascii="Arial" w:hAnsi="Arial"/>
      <w:sz w:val="20"/>
    </w:rPr>
  </w:style>
  <w:style w:type="character" w:styleId="Hyperlink">
    <w:name w:val="Hyperlink"/>
    <w:basedOn w:val="DefaultParagraphFont"/>
    <w:uiPriority w:val="99"/>
    <w:unhideWhenUsed/>
    <w:rsid w:val="00D276FC"/>
    <w:rPr>
      <w:color w:val="0000FF" w:themeColor="hyperlink"/>
      <w:u w:val="single"/>
    </w:rPr>
  </w:style>
  <w:style w:type="paragraph" w:customStyle="1" w:styleId="Default">
    <w:name w:val="Default"/>
    <w:rsid w:val="000E3325"/>
    <w:pPr>
      <w:autoSpaceDE w:val="0"/>
      <w:autoSpaceDN w:val="0"/>
      <w:adjustRightInd w:val="0"/>
    </w:pPr>
    <w:rPr>
      <w:rFonts w:ascii="Segoe UI" w:hAnsi="Segoe UI" w:cs="Segoe UI"/>
      <w:color w:val="000000"/>
    </w:rPr>
  </w:style>
  <w:style w:type="paragraph" w:styleId="BalloonText">
    <w:name w:val="Balloon Text"/>
    <w:basedOn w:val="Normal"/>
    <w:link w:val="BalloonTextChar"/>
    <w:uiPriority w:val="99"/>
    <w:semiHidden/>
    <w:unhideWhenUsed/>
    <w:rsid w:val="000E3325"/>
    <w:rPr>
      <w:rFonts w:ascii="Tahoma" w:hAnsi="Tahoma" w:cs="Tahoma"/>
      <w:sz w:val="16"/>
      <w:szCs w:val="16"/>
    </w:rPr>
  </w:style>
  <w:style w:type="character" w:customStyle="1" w:styleId="BalloonTextChar">
    <w:name w:val="Balloon Text Char"/>
    <w:basedOn w:val="DefaultParagraphFont"/>
    <w:link w:val="BalloonText"/>
    <w:uiPriority w:val="99"/>
    <w:semiHidden/>
    <w:rsid w:val="000E3325"/>
    <w:rPr>
      <w:rFonts w:ascii="Tahoma" w:hAnsi="Tahoma" w:cs="Tahoma"/>
      <w:sz w:val="16"/>
      <w:szCs w:val="16"/>
    </w:rPr>
  </w:style>
  <w:style w:type="character" w:customStyle="1" w:styleId="UnresolvedMention1">
    <w:name w:val="Unresolved Mention1"/>
    <w:basedOn w:val="DefaultParagraphFont"/>
    <w:uiPriority w:val="99"/>
    <w:semiHidden/>
    <w:unhideWhenUsed/>
    <w:rsid w:val="001A78D5"/>
    <w:rPr>
      <w:color w:val="605E5C"/>
      <w:shd w:val="clear" w:color="auto" w:fill="E1DFDD"/>
    </w:rPr>
  </w:style>
  <w:style w:type="paragraph" w:styleId="NoSpacing">
    <w:name w:val="No Spacing"/>
    <w:uiPriority w:val="1"/>
    <w:qFormat/>
    <w:rsid w:val="0050383D"/>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92549B"/>
    <w:pPr>
      <w:widowControl w:val="0"/>
      <w:autoSpaceDE w:val="0"/>
      <w:autoSpaceDN w:val="0"/>
    </w:pPr>
    <w:rPr>
      <w:rFonts w:ascii="Trebuchet MS" w:eastAsia="Trebuchet MS" w:hAnsi="Trebuchet MS" w:cs="Trebuchet MS"/>
      <w:sz w:val="22"/>
      <w:szCs w:val="22"/>
    </w:rPr>
  </w:style>
  <w:style w:type="character" w:customStyle="1" w:styleId="BodyTextChar">
    <w:name w:val="Body Text Char"/>
    <w:basedOn w:val="DefaultParagraphFont"/>
    <w:link w:val="BodyText"/>
    <w:uiPriority w:val="1"/>
    <w:rsid w:val="0092549B"/>
    <w:rPr>
      <w:rFonts w:ascii="Trebuchet MS" w:eastAsia="Trebuchet MS" w:hAnsi="Trebuchet MS" w:cs="Trebuchet MS"/>
      <w:sz w:val="22"/>
      <w:szCs w:val="22"/>
    </w:rPr>
  </w:style>
  <w:style w:type="paragraph" w:styleId="NormalWeb">
    <w:name w:val="Normal (Web)"/>
    <w:basedOn w:val="Normal"/>
    <w:uiPriority w:val="99"/>
    <w:semiHidden/>
    <w:unhideWhenUsed/>
    <w:rsid w:val="00DF5E1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8650">
      <w:bodyDiv w:val="1"/>
      <w:marLeft w:val="0"/>
      <w:marRight w:val="0"/>
      <w:marTop w:val="0"/>
      <w:marBottom w:val="0"/>
      <w:divBdr>
        <w:top w:val="none" w:sz="0" w:space="0" w:color="auto"/>
        <w:left w:val="none" w:sz="0" w:space="0" w:color="auto"/>
        <w:bottom w:val="none" w:sz="0" w:space="0" w:color="auto"/>
        <w:right w:val="none" w:sz="0" w:space="0" w:color="auto"/>
      </w:divBdr>
    </w:div>
    <w:div w:id="403064465">
      <w:bodyDiv w:val="1"/>
      <w:marLeft w:val="0"/>
      <w:marRight w:val="0"/>
      <w:marTop w:val="0"/>
      <w:marBottom w:val="0"/>
      <w:divBdr>
        <w:top w:val="none" w:sz="0" w:space="0" w:color="auto"/>
        <w:left w:val="none" w:sz="0" w:space="0" w:color="auto"/>
        <w:bottom w:val="none" w:sz="0" w:space="0" w:color="auto"/>
        <w:right w:val="none" w:sz="0" w:space="0" w:color="auto"/>
      </w:divBdr>
    </w:div>
    <w:div w:id="540213658">
      <w:bodyDiv w:val="1"/>
      <w:marLeft w:val="0"/>
      <w:marRight w:val="0"/>
      <w:marTop w:val="0"/>
      <w:marBottom w:val="0"/>
      <w:divBdr>
        <w:top w:val="none" w:sz="0" w:space="0" w:color="auto"/>
        <w:left w:val="none" w:sz="0" w:space="0" w:color="auto"/>
        <w:bottom w:val="none" w:sz="0" w:space="0" w:color="auto"/>
        <w:right w:val="none" w:sz="0" w:space="0" w:color="auto"/>
      </w:divBdr>
    </w:div>
    <w:div w:id="610935657">
      <w:bodyDiv w:val="1"/>
      <w:marLeft w:val="0"/>
      <w:marRight w:val="0"/>
      <w:marTop w:val="0"/>
      <w:marBottom w:val="0"/>
      <w:divBdr>
        <w:top w:val="none" w:sz="0" w:space="0" w:color="auto"/>
        <w:left w:val="none" w:sz="0" w:space="0" w:color="auto"/>
        <w:bottom w:val="none" w:sz="0" w:space="0" w:color="auto"/>
        <w:right w:val="none" w:sz="0" w:space="0" w:color="auto"/>
      </w:divBdr>
    </w:div>
    <w:div w:id="777069067">
      <w:bodyDiv w:val="1"/>
      <w:marLeft w:val="0"/>
      <w:marRight w:val="0"/>
      <w:marTop w:val="0"/>
      <w:marBottom w:val="0"/>
      <w:divBdr>
        <w:top w:val="none" w:sz="0" w:space="0" w:color="auto"/>
        <w:left w:val="none" w:sz="0" w:space="0" w:color="auto"/>
        <w:bottom w:val="none" w:sz="0" w:space="0" w:color="auto"/>
        <w:right w:val="none" w:sz="0" w:space="0" w:color="auto"/>
      </w:divBdr>
    </w:div>
    <w:div w:id="880945575">
      <w:bodyDiv w:val="1"/>
      <w:marLeft w:val="0"/>
      <w:marRight w:val="0"/>
      <w:marTop w:val="0"/>
      <w:marBottom w:val="0"/>
      <w:divBdr>
        <w:top w:val="none" w:sz="0" w:space="0" w:color="auto"/>
        <w:left w:val="none" w:sz="0" w:space="0" w:color="auto"/>
        <w:bottom w:val="none" w:sz="0" w:space="0" w:color="auto"/>
        <w:right w:val="none" w:sz="0" w:space="0" w:color="auto"/>
      </w:divBdr>
    </w:div>
    <w:div w:id="1024407334">
      <w:bodyDiv w:val="1"/>
      <w:marLeft w:val="0"/>
      <w:marRight w:val="0"/>
      <w:marTop w:val="0"/>
      <w:marBottom w:val="0"/>
      <w:divBdr>
        <w:top w:val="none" w:sz="0" w:space="0" w:color="auto"/>
        <w:left w:val="none" w:sz="0" w:space="0" w:color="auto"/>
        <w:bottom w:val="none" w:sz="0" w:space="0" w:color="auto"/>
        <w:right w:val="none" w:sz="0" w:space="0" w:color="auto"/>
      </w:divBdr>
    </w:div>
    <w:div w:id="1043793341">
      <w:bodyDiv w:val="1"/>
      <w:marLeft w:val="0"/>
      <w:marRight w:val="0"/>
      <w:marTop w:val="0"/>
      <w:marBottom w:val="0"/>
      <w:divBdr>
        <w:top w:val="none" w:sz="0" w:space="0" w:color="auto"/>
        <w:left w:val="none" w:sz="0" w:space="0" w:color="auto"/>
        <w:bottom w:val="none" w:sz="0" w:space="0" w:color="auto"/>
        <w:right w:val="none" w:sz="0" w:space="0" w:color="auto"/>
      </w:divBdr>
    </w:div>
    <w:div w:id="1178885273">
      <w:bodyDiv w:val="1"/>
      <w:marLeft w:val="0"/>
      <w:marRight w:val="0"/>
      <w:marTop w:val="0"/>
      <w:marBottom w:val="0"/>
      <w:divBdr>
        <w:top w:val="none" w:sz="0" w:space="0" w:color="auto"/>
        <w:left w:val="none" w:sz="0" w:space="0" w:color="auto"/>
        <w:bottom w:val="none" w:sz="0" w:space="0" w:color="auto"/>
        <w:right w:val="none" w:sz="0" w:space="0" w:color="auto"/>
      </w:divBdr>
    </w:div>
    <w:div w:id="1217817077">
      <w:bodyDiv w:val="1"/>
      <w:marLeft w:val="0"/>
      <w:marRight w:val="0"/>
      <w:marTop w:val="0"/>
      <w:marBottom w:val="0"/>
      <w:divBdr>
        <w:top w:val="none" w:sz="0" w:space="0" w:color="auto"/>
        <w:left w:val="none" w:sz="0" w:space="0" w:color="auto"/>
        <w:bottom w:val="none" w:sz="0" w:space="0" w:color="auto"/>
        <w:right w:val="none" w:sz="0" w:space="0" w:color="auto"/>
      </w:divBdr>
    </w:div>
    <w:div w:id="1420103346">
      <w:bodyDiv w:val="1"/>
      <w:marLeft w:val="0"/>
      <w:marRight w:val="0"/>
      <w:marTop w:val="0"/>
      <w:marBottom w:val="0"/>
      <w:divBdr>
        <w:top w:val="none" w:sz="0" w:space="0" w:color="auto"/>
        <w:left w:val="none" w:sz="0" w:space="0" w:color="auto"/>
        <w:bottom w:val="none" w:sz="0" w:space="0" w:color="auto"/>
        <w:right w:val="none" w:sz="0" w:space="0" w:color="auto"/>
      </w:divBdr>
      <w:divsChild>
        <w:div w:id="521668677">
          <w:marLeft w:val="0"/>
          <w:marRight w:val="0"/>
          <w:marTop w:val="0"/>
          <w:marBottom w:val="0"/>
          <w:divBdr>
            <w:top w:val="none" w:sz="0" w:space="0" w:color="auto"/>
            <w:left w:val="none" w:sz="0" w:space="0" w:color="auto"/>
            <w:bottom w:val="none" w:sz="0" w:space="0" w:color="auto"/>
            <w:right w:val="none" w:sz="0" w:space="0" w:color="auto"/>
          </w:divBdr>
          <w:divsChild>
            <w:div w:id="1743942715">
              <w:marLeft w:val="0"/>
              <w:marRight w:val="0"/>
              <w:marTop w:val="0"/>
              <w:marBottom w:val="0"/>
              <w:divBdr>
                <w:top w:val="none" w:sz="0" w:space="0" w:color="auto"/>
                <w:left w:val="none" w:sz="0" w:space="0" w:color="auto"/>
                <w:bottom w:val="none" w:sz="0" w:space="0" w:color="auto"/>
                <w:right w:val="none" w:sz="0" w:space="0" w:color="auto"/>
              </w:divBdr>
              <w:divsChild>
                <w:div w:id="648289282">
                  <w:marLeft w:val="0"/>
                  <w:marRight w:val="0"/>
                  <w:marTop w:val="0"/>
                  <w:marBottom w:val="0"/>
                  <w:divBdr>
                    <w:top w:val="none" w:sz="0" w:space="0" w:color="auto"/>
                    <w:left w:val="none" w:sz="0" w:space="0" w:color="auto"/>
                    <w:bottom w:val="none" w:sz="0" w:space="0" w:color="auto"/>
                    <w:right w:val="none" w:sz="0" w:space="0" w:color="auto"/>
                  </w:divBdr>
                </w:div>
                <w:div w:id="1442607351">
                  <w:marLeft w:val="0"/>
                  <w:marRight w:val="0"/>
                  <w:marTop w:val="0"/>
                  <w:marBottom w:val="0"/>
                  <w:divBdr>
                    <w:top w:val="none" w:sz="0" w:space="0" w:color="auto"/>
                    <w:left w:val="none" w:sz="0" w:space="0" w:color="auto"/>
                    <w:bottom w:val="none" w:sz="0" w:space="0" w:color="auto"/>
                    <w:right w:val="none" w:sz="0" w:space="0" w:color="auto"/>
                  </w:divBdr>
                  <w:divsChild>
                    <w:div w:id="1183125654">
                      <w:marLeft w:val="0"/>
                      <w:marRight w:val="0"/>
                      <w:marTop w:val="0"/>
                      <w:marBottom w:val="0"/>
                      <w:divBdr>
                        <w:top w:val="none" w:sz="0" w:space="0" w:color="auto"/>
                        <w:left w:val="none" w:sz="0" w:space="0" w:color="auto"/>
                        <w:bottom w:val="none" w:sz="0" w:space="0" w:color="auto"/>
                        <w:right w:val="none" w:sz="0" w:space="0" w:color="auto"/>
                      </w:divBdr>
                      <w:divsChild>
                        <w:div w:id="1193684673">
                          <w:marLeft w:val="0"/>
                          <w:marRight w:val="0"/>
                          <w:marTop w:val="0"/>
                          <w:marBottom w:val="0"/>
                          <w:divBdr>
                            <w:top w:val="none" w:sz="0" w:space="0" w:color="auto"/>
                            <w:left w:val="none" w:sz="0" w:space="0" w:color="auto"/>
                            <w:bottom w:val="none" w:sz="0" w:space="0" w:color="auto"/>
                            <w:right w:val="none" w:sz="0" w:space="0" w:color="auto"/>
                          </w:divBdr>
                          <w:divsChild>
                            <w:div w:id="316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612664">
      <w:bodyDiv w:val="1"/>
      <w:marLeft w:val="0"/>
      <w:marRight w:val="0"/>
      <w:marTop w:val="0"/>
      <w:marBottom w:val="0"/>
      <w:divBdr>
        <w:top w:val="none" w:sz="0" w:space="0" w:color="auto"/>
        <w:left w:val="none" w:sz="0" w:space="0" w:color="auto"/>
        <w:bottom w:val="none" w:sz="0" w:space="0" w:color="auto"/>
        <w:right w:val="none" w:sz="0" w:space="0" w:color="auto"/>
      </w:divBdr>
    </w:div>
    <w:div w:id="1608149160">
      <w:bodyDiv w:val="1"/>
      <w:marLeft w:val="0"/>
      <w:marRight w:val="0"/>
      <w:marTop w:val="0"/>
      <w:marBottom w:val="0"/>
      <w:divBdr>
        <w:top w:val="none" w:sz="0" w:space="0" w:color="auto"/>
        <w:left w:val="none" w:sz="0" w:space="0" w:color="auto"/>
        <w:bottom w:val="none" w:sz="0" w:space="0" w:color="auto"/>
        <w:right w:val="none" w:sz="0" w:space="0" w:color="auto"/>
      </w:divBdr>
    </w:div>
    <w:div w:id="1694572931">
      <w:bodyDiv w:val="1"/>
      <w:marLeft w:val="0"/>
      <w:marRight w:val="0"/>
      <w:marTop w:val="0"/>
      <w:marBottom w:val="0"/>
      <w:divBdr>
        <w:top w:val="none" w:sz="0" w:space="0" w:color="auto"/>
        <w:left w:val="none" w:sz="0" w:space="0" w:color="auto"/>
        <w:bottom w:val="none" w:sz="0" w:space="0" w:color="auto"/>
        <w:right w:val="none" w:sz="0" w:space="0" w:color="auto"/>
      </w:divBdr>
    </w:div>
    <w:div w:id="1797872509">
      <w:bodyDiv w:val="1"/>
      <w:marLeft w:val="0"/>
      <w:marRight w:val="0"/>
      <w:marTop w:val="0"/>
      <w:marBottom w:val="0"/>
      <w:divBdr>
        <w:top w:val="none" w:sz="0" w:space="0" w:color="auto"/>
        <w:left w:val="none" w:sz="0" w:space="0" w:color="auto"/>
        <w:bottom w:val="none" w:sz="0" w:space="0" w:color="auto"/>
        <w:right w:val="none" w:sz="0" w:space="0" w:color="auto"/>
      </w:divBdr>
    </w:div>
    <w:div w:id="1882210111">
      <w:bodyDiv w:val="1"/>
      <w:marLeft w:val="0"/>
      <w:marRight w:val="0"/>
      <w:marTop w:val="0"/>
      <w:marBottom w:val="0"/>
      <w:divBdr>
        <w:top w:val="none" w:sz="0" w:space="0" w:color="auto"/>
        <w:left w:val="none" w:sz="0" w:space="0" w:color="auto"/>
        <w:bottom w:val="none" w:sz="0" w:space="0" w:color="auto"/>
        <w:right w:val="none" w:sz="0" w:space="0" w:color="auto"/>
      </w:divBdr>
    </w:div>
    <w:div w:id="1906456273">
      <w:bodyDiv w:val="1"/>
      <w:marLeft w:val="0"/>
      <w:marRight w:val="0"/>
      <w:marTop w:val="0"/>
      <w:marBottom w:val="0"/>
      <w:divBdr>
        <w:top w:val="none" w:sz="0" w:space="0" w:color="auto"/>
        <w:left w:val="none" w:sz="0" w:space="0" w:color="auto"/>
        <w:bottom w:val="none" w:sz="0" w:space="0" w:color="auto"/>
        <w:right w:val="none" w:sz="0" w:space="0" w:color="auto"/>
      </w:divBdr>
    </w:div>
    <w:div w:id="2003197843">
      <w:bodyDiv w:val="1"/>
      <w:marLeft w:val="0"/>
      <w:marRight w:val="0"/>
      <w:marTop w:val="0"/>
      <w:marBottom w:val="0"/>
      <w:divBdr>
        <w:top w:val="none" w:sz="0" w:space="0" w:color="auto"/>
        <w:left w:val="none" w:sz="0" w:space="0" w:color="auto"/>
        <w:bottom w:val="none" w:sz="0" w:space="0" w:color="auto"/>
        <w:right w:val="none" w:sz="0" w:space="0" w:color="auto"/>
      </w:divBdr>
      <w:divsChild>
        <w:div w:id="1406489972">
          <w:marLeft w:val="0"/>
          <w:marRight w:val="0"/>
          <w:marTop w:val="0"/>
          <w:marBottom w:val="0"/>
          <w:divBdr>
            <w:top w:val="none" w:sz="0" w:space="0" w:color="auto"/>
            <w:left w:val="none" w:sz="0" w:space="0" w:color="auto"/>
            <w:bottom w:val="none" w:sz="0" w:space="0" w:color="auto"/>
            <w:right w:val="none" w:sz="0" w:space="0" w:color="auto"/>
          </w:divBdr>
          <w:divsChild>
            <w:div w:id="417866663">
              <w:marLeft w:val="0"/>
              <w:marRight w:val="0"/>
              <w:marTop w:val="0"/>
              <w:marBottom w:val="0"/>
              <w:divBdr>
                <w:top w:val="none" w:sz="0" w:space="0" w:color="auto"/>
                <w:left w:val="none" w:sz="0" w:space="0" w:color="auto"/>
                <w:bottom w:val="none" w:sz="0" w:space="0" w:color="auto"/>
                <w:right w:val="none" w:sz="0" w:space="0" w:color="auto"/>
              </w:divBdr>
              <w:divsChild>
                <w:div w:id="671178909">
                  <w:marLeft w:val="0"/>
                  <w:marRight w:val="0"/>
                  <w:marTop w:val="0"/>
                  <w:marBottom w:val="0"/>
                  <w:divBdr>
                    <w:top w:val="none" w:sz="0" w:space="0" w:color="auto"/>
                    <w:left w:val="none" w:sz="0" w:space="0" w:color="auto"/>
                    <w:bottom w:val="none" w:sz="0" w:space="0" w:color="auto"/>
                    <w:right w:val="none" w:sz="0" w:space="0" w:color="auto"/>
                  </w:divBdr>
                </w:div>
                <w:div w:id="1374579186">
                  <w:marLeft w:val="0"/>
                  <w:marRight w:val="0"/>
                  <w:marTop w:val="0"/>
                  <w:marBottom w:val="0"/>
                  <w:divBdr>
                    <w:top w:val="none" w:sz="0" w:space="0" w:color="auto"/>
                    <w:left w:val="none" w:sz="0" w:space="0" w:color="auto"/>
                    <w:bottom w:val="none" w:sz="0" w:space="0" w:color="auto"/>
                    <w:right w:val="none" w:sz="0" w:space="0" w:color="auto"/>
                  </w:divBdr>
                  <w:divsChild>
                    <w:div w:id="946237680">
                      <w:marLeft w:val="0"/>
                      <w:marRight w:val="0"/>
                      <w:marTop w:val="0"/>
                      <w:marBottom w:val="0"/>
                      <w:divBdr>
                        <w:top w:val="none" w:sz="0" w:space="0" w:color="auto"/>
                        <w:left w:val="none" w:sz="0" w:space="0" w:color="auto"/>
                        <w:bottom w:val="none" w:sz="0" w:space="0" w:color="auto"/>
                        <w:right w:val="none" w:sz="0" w:space="0" w:color="auto"/>
                      </w:divBdr>
                      <w:divsChild>
                        <w:div w:id="1488936334">
                          <w:marLeft w:val="0"/>
                          <w:marRight w:val="0"/>
                          <w:marTop w:val="0"/>
                          <w:marBottom w:val="0"/>
                          <w:divBdr>
                            <w:top w:val="none" w:sz="0" w:space="0" w:color="auto"/>
                            <w:left w:val="none" w:sz="0" w:space="0" w:color="auto"/>
                            <w:bottom w:val="none" w:sz="0" w:space="0" w:color="auto"/>
                            <w:right w:val="none" w:sz="0" w:space="0" w:color="auto"/>
                          </w:divBdr>
                          <w:divsChild>
                            <w:div w:id="3683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18276">
      <w:bodyDiv w:val="1"/>
      <w:marLeft w:val="0"/>
      <w:marRight w:val="0"/>
      <w:marTop w:val="0"/>
      <w:marBottom w:val="0"/>
      <w:divBdr>
        <w:top w:val="none" w:sz="0" w:space="0" w:color="auto"/>
        <w:left w:val="none" w:sz="0" w:space="0" w:color="auto"/>
        <w:bottom w:val="none" w:sz="0" w:space="0" w:color="auto"/>
        <w:right w:val="none" w:sz="0" w:space="0" w:color="auto"/>
      </w:divBdr>
    </w:div>
    <w:div w:id="2127843446">
      <w:bodyDiv w:val="1"/>
      <w:marLeft w:val="0"/>
      <w:marRight w:val="0"/>
      <w:marTop w:val="0"/>
      <w:marBottom w:val="0"/>
      <w:divBdr>
        <w:top w:val="none" w:sz="0" w:space="0" w:color="auto"/>
        <w:left w:val="none" w:sz="0" w:space="0" w:color="auto"/>
        <w:bottom w:val="none" w:sz="0" w:space="0" w:color="auto"/>
        <w:right w:val="none" w:sz="0" w:space="0" w:color="auto"/>
      </w:divBdr>
    </w:div>
    <w:div w:id="213556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jpg" /><Relationship Id="rId2" Type="http://schemas.openxmlformats.org/officeDocument/2006/relationships/image" Target="media/image4.png"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QWuF4s4E92jCbo8xAF9u3xUoA==">CgMxLjA4AHIhMUhUTFFqR204RjJSS3lET0l0Q0hkRFViUkkteVExWmtk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EB03C20B03476469DA9A2B906ADC6B0" ma:contentTypeVersion="11" ma:contentTypeDescription="Create a new document." ma:contentTypeScope="" ma:versionID="b6bdfa4f360a6597b28c7ea23c617c22">
  <xsd:schema xmlns:xsd="http://www.w3.org/2001/XMLSchema" xmlns:xs="http://www.w3.org/2001/XMLSchema" xmlns:p="http://schemas.microsoft.com/office/2006/metadata/properties" xmlns:ns2="7f662310-ac4d-4b07-9d58-bd0b235f0f8d" xmlns:ns3="2c3c0a30-b87a-4d77-812c-f7bbf18949ea" targetNamespace="http://schemas.microsoft.com/office/2006/metadata/properties" ma:root="true" ma:fieldsID="c95dbe6b06448f0dda4d6912d1320274" ns2:_="" ns3:_="">
    <xsd:import namespace="7f662310-ac4d-4b07-9d58-bd0b235f0f8d"/>
    <xsd:import namespace="2c3c0a30-b87a-4d77-812c-f7bbf1894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62310-ac4d-4b07-9d58-bd0b235f0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8ff06-8c38-4f10-9ba7-0dc12e70cc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0a30-b87a-4d77-812c-f7bbf18949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ea4b7-3ab9-42c1-b692-0cd24078994d}" ma:internalName="TaxCatchAll" ma:showField="CatchAllData" ma:web="2c3c0a30-b87a-4d77-812c-f7bbf1894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3c0a30-b87a-4d77-812c-f7bbf18949ea" xsi:nil="true"/>
    <lcf76f155ced4ddcb4097134ff3c332f xmlns="7f662310-ac4d-4b07-9d58-bd0b235f0f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A734DBA4-5A2C-4CF0-9B29-EB67BC971B00}"/>
</file>

<file path=customXml/itemProps3.xml><?xml version="1.0" encoding="utf-8"?>
<ds:datastoreItem xmlns:ds="http://schemas.openxmlformats.org/officeDocument/2006/customXml" ds:itemID="{5F8F9C18-CA82-4DBB-AA9C-90C24395CA14}"/>
</file>

<file path=customXml/itemProps4.xml><?xml version="1.0" encoding="utf-8"?>
<ds:datastoreItem xmlns:ds="http://schemas.openxmlformats.org/officeDocument/2006/customXml" ds:itemID="{BEAF7EE9-CC2C-43FF-9023-FB99ADEEB483}"/>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Olayinka Muhammed</dc:creator>
  <cp:lastModifiedBy>Raymond Iyke</cp:lastModifiedBy>
  <cp:revision>2</cp:revision>
  <cp:lastPrinted>2024-01-30T14:07:00Z</cp:lastPrinted>
  <dcterms:created xsi:type="dcterms:W3CDTF">2024-09-19T14:38:00Z</dcterms:created>
  <dcterms:modified xsi:type="dcterms:W3CDTF">2024-09-19T14:38:00Z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0x0101003EB03C20B03476469DA9A2B906ADC6B0</vt:lpwstr>
  </property>
</Properties>
</file>